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3DB" w:rsidRPr="00625B93" w:rsidRDefault="004873DB" w:rsidP="004873D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47625</wp:posOffset>
            </wp:positionH>
            <wp:positionV relativeFrom="margin">
              <wp:posOffset>0</wp:posOffset>
            </wp:positionV>
            <wp:extent cx="2200275" cy="3429000"/>
            <wp:effectExtent l="0" t="0" r="9525" b="0"/>
            <wp:wrapSquare wrapText="right"/>
            <wp:docPr id="1" name="Рисунок 1" descr="326596344888189c52531f35dd35e3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26596344888189c52531f35dd35e3b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B93">
        <w:rPr>
          <w:rFonts w:ascii="Times New Roman" w:hAnsi="Times New Roman" w:cs="Times New Roman"/>
          <w:sz w:val="24"/>
        </w:rPr>
        <w:t>Джордж Гордон Байрон родился 22 января, 1788 г., в Лондоне. Его родители были обедневшими аристократами. В отрочестве сперва обучался в частной школе, затем был переведен в классическую гимназию.</w:t>
      </w:r>
    </w:p>
    <w:p w:rsidR="004873DB" w:rsidRPr="00625B93" w:rsidRDefault="004873DB" w:rsidP="004873D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5B93">
        <w:rPr>
          <w:rFonts w:ascii="Times New Roman" w:hAnsi="Times New Roman" w:cs="Times New Roman"/>
          <w:sz w:val="24"/>
        </w:rPr>
        <w:t>В 1798 г. умер дедушка Джорджа. Юный Байрон получил в наследство титул лорда и родовое поместье. Год спустя мальчик поступил на обучение в школу доктора Глени. Там он учился до 1801 г. Во время обучения он не испытывал никакого интереса к “мертвым языкам”, но зато взахлеб прочел произведения всех видных представителей английской литературы.</w:t>
      </w:r>
    </w:p>
    <w:p w:rsidR="004873DB" w:rsidRPr="00625B93" w:rsidRDefault="004873DB" w:rsidP="004873D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5B93">
        <w:rPr>
          <w:rFonts w:ascii="Times New Roman" w:hAnsi="Times New Roman" w:cs="Times New Roman"/>
          <w:sz w:val="24"/>
        </w:rPr>
        <w:t>Первая книга Байрона вышла в 1807 г. Она называлась “Часы досуга”. Сборник стихов молодого поэта вызвал волну критики. Столь резкое неприятие побудило Байрона ответить второй книгой.</w:t>
      </w:r>
    </w:p>
    <w:p w:rsidR="004873DB" w:rsidRPr="00625B93" w:rsidRDefault="004873DB" w:rsidP="004873D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5B93">
        <w:rPr>
          <w:rFonts w:ascii="Times New Roman" w:hAnsi="Times New Roman" w:cs="Times New Roman"/>
          <w:sz w:val="24"/>
        </w:rPr>
        <w:t>“Английские барды и шотландские критики”, вышли в 1809 г. Невероятный успех второй книги польстил самолюбию начинающего литератора.</w:t>
      </w:r>
    </w:p>
    <w:p w:rsidR="004873DB" w:rsidRPr="00625B93" w:rsidRDefault="004873DB" w:rsidP="004873D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5B93">
        <w:rPr>
          <w:rFonts w:ascii="Times New Roman" w:hAnsi="Times New Roman" w:cs="Times New Roman"/>
          <w:sz w:val="24"/>
        </w:rPr>
        <w:t>27 февраля 1812 г. в биографии Байрона произошел своеобразный перелом. В палате Лордов он произнес свою первую речь, которая имела колоссальный успех. 1 марта поэт создал две первые песни своей новой поэмы “Чайльд-Гарольд”.</w:t>
      </w:r>
    </w:p>
    <w:p w:rsidR="004873DB" w:rsidRPr="00625B93" w:rsidRDefault="004873DB" w:rsidP="004873D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5B93">
        <w:rPr>
          <w:rFonts w:ascii="Times New Roman" w:hAnsi="Times New Roman" w:cs="Times New Roman"/>
          <w:sz w:val="24"/>
        </w:rPr>
        <w:t>Это произведение было благосклонно принято и критиками, и читателями. Уже в первый день было продано 14 тысяч экземпляров. Это поставило молодого поэта в один ряд с именитыми английскими литераторами.</w:t>
      </w:r>
    </w:p>
    <w:p w:rsidR="004873DB" w:rsidRPr="00625B93" w:rsidRDefault="004873DB" w:rsidP="004873D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5B93">
        <w:rPr>
          <w:rFonts w:ascii="Times New Roman" w:hAnsi="Times New Roman" w:cs="Times New Roman"/>
          <w:sz w:val="24"/>
        </w:rPr>
        <w:t>В 1821 г. поэт вел переговоры с М. Шелли. Вместе они планировали издавать журнал “Либерал”. В печать вышло только три номера.</w:t>
      </w:r>
    </w:p>
    <w:p w:rsidR="004873DB" w:rsidRPr="00625B93" w:rsidRDefault="004873DB" w:rsidP="004873D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5B93">
        <w:rPr>
          <w:rFonts w:ascii="Times New Roman" w:hAnsi="Times New Roman" w:cs="Times New Roman"/>
          <w:sz w:val="24"/>
        </w:rPr>
        <w:t>Творчество Байрона было своеобразным даже для своего времени. Некоторые критики называли его “мрачным эгоистом”. В своих поэмах он особое место отводил себе. Одновременно поэт четко видел, что романтические идеалы не соответствуют реальности. По этой причине в его произведениях часто слышались угрюмые нотки.</w:t>
      </w:r>
    </w:p>
    <w:p w:rsidR="004873DB" w:rsidRPr="00625B93" w:rsidRDefault="004873DB" w:rsidP="004873D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5B93">
        <w:rPr>
          <w:rFonts w:ascii="Times New Roman" w:hAnsi="Times New Roman" w:cs="Times New Roman"/>
          <w:sz w:val="24"/>
        </w:rPr>
        <w:t xml:space="preserve">В 1816 г. Байрон покинул Родину. Он много путешествовал, долгое время жил в Швейцарии и Венеции. Это время было наиболее плодотворным. Он создал такие произведения, как “Пророчество </w:t>
      </w:r>
      <w:proofErr w:type="spellStart"/>
      <w:r w:rsidRPr="00625B93">
        <w:rPr>
          <w:rFonts w:ascii="Times New Roman" w:hAnsi="Times New Roman" w:cs="Times New Roman"/>
          <w:sz w:val="24"/>
        </w:rPr>
        <w:t>Данта</w:t>
      </w:r>
      <w:proofErr w:type="spellEnd"/>
      <w:r w:rsidRPr="00625B93">
        <w:rPr>
          <w:rFonts w:ascii="Times New Roman" w:hAnsi="Times New Roman" w:cs="Times New Roman"/>
          <w:sz w:val="24"/>
        </w:rPr>
        <w:t>”, “Каин”, “Вернер” и несколько частей “</w:t>
      </w:r>
      <w:proofErr w:type="gramStart"/>
      <w:r w:rsidRPr="00625B93">
        <w:rPr>
          <w:rFonts w:ascii="Times New Roman" w:hAnsi="Times New Roman" w:cs="Times New Roman"/>
          <w:sz w:val="24"/>
        </w:rPr>
        <w:t>Дон-Жуана</w:t>
      </w:r>
      <w:proofErr w:type="gramEnd"/>
      <w:r w:rsidRPr="00625B93">
        <w:rPr>
          <w:rFonts w:ascii="Times New Roman" w:hAnsi="Times New Roman" w:cs="Times New Roman"/>
          <w:sz w:val="24"/>
        </w:rPr>
        <w:t>”.</w:t>
      </w:r>
    </w:p>
    <w:p w:rsidR="004873DB" w:rsidRPr="00625B93" w:rsidRDefault="004873DB" w:rsidP="004873D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5B93">
        <w:rPr>
          <w:rFonts w:ascii="Times New Roman" w:hAnsi="Times New Roman" w:cs="Times New Roman"/>
          <w:sz w:val="24"/>
        </w:rPr>
        <w:t>Изучая краткую биографию Джорджа Байрона, можно сделать вывод, что это была страстная, неравнодушная ко всякой несправедливости личность. Его глубоко волновали социальные вопросы не только в родной Англии, но и за ее пределами.</w:t>
      </w:r>
    </w:p>
    <w:p w:rsidR="004873DB" w:rsidRDefault="004873DB" w:rsidP="004873D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625B93">
        <w:rPr>
          <w:rFonts w:ascii="Times New Roman" w:hAnsi="Times New Roman" w:cs="Times New Roman"/>
          <w:sz w:val="24"/>
        </w:rPr>
        <w:t>Именно поэтому 14 июля 1823 г. Байрон, услышав о восстании в Греции, отбыл туда. Распорядившись о продаже всего своего имущество в Англии, он все деньги пожертвовал повстанцам. Именно благодаря его таланту смогли объединиться прежде враждующие группировки греческих революционеров.</w:t>
      </w:r>
    </w:p>
    <w:p w:rsidR="004873DB" w:rsidRDefault="004873DB" w:rsidP="004873DB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4873DB" w:rsidRDefault="004873DB" w:rsidP="004873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873DB" w:rsidRDefault="004873DB" w:rsidP="004873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315DA3">
        <w:rPr>
          <w:rFonts w:ascii="Times New Roman" w:hAnsi="Times New Roman" w:cs="Times New Roman"/>
          <w:b/>
          <w:sz w:val="24"/>
        </w:rPr>
        <w:t xml:space="preserve"> «Паломничество Чайльд-Гарольда» Лорд Байрон</w:t>
      </w:r>
      <w:r>
        <w:rPr>
          <w:rFonts w:ascii="Times New Roman" w:hAnsi="Times New Roman" w:cs="Times New Roman"/>
          <w:b/>
          <w:sz w:val="24"/>
        </w:rPr>
        <w:t>:</w:t>
      </w:r>
    </w:p>
    <w:p w:rsidR="004873DB" w:rsidRDefault="004873DB" w:rsidP="004873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Краткое содержание - </w:t>
      </w:r>
      <w:hyperlink r:id="rId5" w:history="1">
        <w:r w:rsidRPr="00B62FC2">
          <w:rPr>
            <w:rStyle w:val="a4"/>
            <w:rFonts w:ascii="Times New Roman" w:hAnsi="Times New Roman" w:cs="Times New Roman"/>
            <w:sz w:val="24"/>
          </w:rPr>
          <w:t>https://briefly.ru/bajron/palomnichestvo_chajld_garolda/</w:t>
        </w:r>
      </w:hyperlink>
    </w:p>
    <w:p w:rsidR="004873DB" w:rsidRDefault="004873DB" w:rsidP="004873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Полный текст - </w:t>
      </w:r>
      <w:hyperlink r:id="rId6" w:history="1">
        <w:r w:rsidRPr="00B62FC2">
          <w:rPr>
            <w:rStyle w:val="a4"/>
            <w:rFonts w:ascii="Times New Roman" w:hAnsi="Times New Roman" w:cs="Times New Roman"/>
            <w:sz w:val="24"/>
          </w:rPr>
          <w:t>https://bookriver.org/read.php?b=11840</w:t>
        </w:r>
      </w:hyperlink>
    </w:p>
    <w:p w:rsidR="004873DB" w:rsidRDefault="004873DB" w:rsidP="004873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Биография Дж. Байрона - </w:t>
      </w:r>
      <w:hyperlink r:id="rId7" w:history="1">
        <w:r w:rsidRPr="00B62FC2">
          <w:rPr>
            <w:rStyle w:val="a4"/>
            <w:rFonts w:ascii="Times New Roman" w:hAnsi="Times New Roman" w:cs="Times New Roman"/>
            <w:sz w:val="24"/>
          </w:rPr>
          <w:t>http://rushist.com/index.php/literary-articles/2454-bajron-dzhordzh-gordon-biografiya</w:t>
        </w:r>
      </w:hyperlink>
    </w:p>
    <w:p w:rsidR="004873DB" w:rsidRDefault="004873DB" w:rsidP="004873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Анализ поэмы - </w:t>
      </w:r>
      <w:hyperlink r:id="rId8" w:history="1">
        <w:r w:rsidRPr="00B62FC2">
          <w:rPr>
            <w:rStyle w:val="a4"/>
            <w:rFonts w:ascii="Times New Roman" w:hAnsi="Times New Roman" w:cs="Times New Roman"/>
            <w:sz w:val="24"/>
          </w:rPr>
          <w:t>https://goldlit.ru/byron/449-childe-harolds-pilgrimage-analiz</w:t>
        </w:r>
      </w:hyperlink>
    </w:p>
    <w:p w:rsidR="004873DB" w:rsidRDefault="004873DB" w:rsidP="004873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Интересные факты из жизни автора - </w:t>
      </w:r>
      <w:hyperlink r:id="rId9" w:history="1">
        <w:r w:rsidRPr="00B62FC2">
          <w:rPr>
            <w:rStyle w:val="a4"/>
            <w:rFonts w:ascii="Times New Roman" w:hAnsi="Times New Roman" w:cs="Times New Roman"/>
            <w:sz w:val="24"/>
          </w:rPr>
          <w:t>http://kratkoe.com/dzhordzh-bayron-interesnyie-faktyi/</w:t>
        </w:r>
      </w:hyperlink>
    </w:p>
    <w:p w:rsidR="004873DB" w:rsidRDefault="004873DB" w:rsidP="004873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Аудиокнига - </w:t>
      </w:r>
      <w:hyperlink r:id="rId10" w:history="1">
        <w:r w:rsidRPr="00B62FC2">
          <w:rPr>
            <w:rStyle w:val="a4"/>
            <w:rFonts w:ascii="Times New Roman" w:hAnsi="Times New Roman" w:cs="Times New Roman"/>
            <w:sz w:val="24"/>
          </w:rPr>
          <w:t>https://knigavuhe.ru/book/palomnichestvo-chajjld-garolda/</w:t>
        </w:r>
      </w:hyperlink>
    </w:p>
    <w:p w:rsidR="004873DB" w:rsidRDefault="004873DB" w:rsidP="004873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hyperlink r:id="rId11" w:history="1">
        <w:r w:rsidRPr="00B62FC2">
          <w:rPr>
            <w:rStyle w:val="a4"/>
            <w:rFonts w:ascii="Times New Roman" w:hAnsi="Times New Roman" w:cs="Times New Roman"/>
            <w:sz w:val="24"/>
          </w:rPr>
          <w:t>https://audioknigi.site/palomnichestvo-chajld-garolda/</w:t>
        </w:r>
      </w:hyperlink>
    </w:p>
    <w:p w:rsidR="004873DB" w:rsidRDefault="004873DB" w:rsidP="004873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Док. </w:t>
      </w:r>
      <w:r w:rsidRPr="00C7376E">
        <w:rPr>
          <w:rFonts w:ascii="Times New Roman" w:hAnsi="Times New Roman" w:cs="Times New Roman"/>
          <w:sz w:val="24"/>
        </w:rPr>
        <w:t xml:space="preserve">фильм </w:t>
      </w:r>
      <w:r>
        <w:rPr>
          <w:rFonts w:ascii="Times New Roman" w:hAnsi="Times New Roman" w:cs="Times New Roman"/>
          <w:sz w:val="24"/>
        </w:rPr>
        <w:t>«</w:t>
      </w:r>
      <w:r w:rsidRPr="00C7376E">
        <w:rPr>
          <w:rFonts w:ascii="Times New Roman" w:hAnsi="Times New Roman" w:cs="Times New Roman"/>
          <w:sz w:val="24"/>
        </w:rPr>
        <w:t>Известные люди</w:t>
      </w:r>
      <w:r>
        <w:rPr>
          <w:rFonts w:ascii="Times New Roman" w:hAnsi="Times New Roman" w:cs="Times New Roman"/>
          <w:sz w:val="24"/>
        </w:rPr>
        <w:t xml:space="preserve">: Джордж Гордон Байрон» - </w:t>
      </w:r>
      <w:hyperlink r:id="rId12" w:history="1">
        <w:r w:rsidRPr="00B62FC2">
          <w:rPr>
            <w:rStyle w:val="a4"/>
            <w:rFonts w:ascii="Times New Roman" w:hAnsi="Times New Roman" w:cs="Times New Roman"/>
            <w:sz w:val="24"/>
          </w:rPr>
          <w:t>http://mirznanii.com/v/JFvyMPEarZU-123866/izvestnye-lyudi-dzhordzh-gordon-bayron-dok-film</w:t>
        </w:r>
      </w:hyperlink>
    </w:p>
    <w:p w:rsidR="004873DB" w:rsidRDefault="004873DB" w:rsidP="004873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Музей им. Дж. Г. Байрона - </w:t>
      </w:r>
      <w:hyperlink r:id="rId13" w:history="1">
        <w:r w:rsidRPr="00B62FC2">
          <w:rPr>
            <w:rStyle w:val="a4"/>
            <w:rFonts w:ascii="Times New Roman" w:hAnsi="Times New Roman" w:cs="Times New Roman"/>
            <w:sz w:val="24"/>
          </w:rPr>
          <w:t>http://museumpushkin-lib.ru/proekty-dlya-chitateley/memorialnye-muzei/bayron/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4873DB" w:rsidRDefault="004873DB" w:rsidP="004873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873DB" w:rsidRDefault="004873DB" w:rsidP="004873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4873DB" w:rsidRDefault="004873DB" w:rsidP="004873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C7376E">
        <w:rPr>
          <w:rFonts w:ascii="Times New Roman" w:hAnsi="Times New Roman" w:cs="Times New Roman"/>
          <w:b/>
          <w:sz w:val="24"/>
        </w:rPr>
        <w:t xml:space="preserve">Проверь себя: </w:t>
      </w:r>
    </w:p>
    <w:p w:rsidR="004873DB" w:rsidRDefault="004873DB" w:rsidP="004873D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Онлайн-тесты - </w:t>
      </w:r>
      <w:hyperlink r:id="rId14" w:history="1">
        <w:r w:rsidRPr="00B62FC2">
          <w:rPr>
            <w:rStyle w:val="a4"/>
            <w:rFonts w:ascii="Times New Roman" w:hAnsi="Times New Roman" w:cs="Times New Roman"/>
            <w:sz w:val="24"/>
          </w:rPr>
          <w:t>http://</w:t>
        </w:r>
        <w:r w:rsidRPr="00992204">
          <w:rPr>
            <w:rFonts w:ascii="Times New Roman" w:hAnsi="Times New Roman" w:cs="Times New Roman"/>
            <w:sz w:val="24"/>
          </w:rPr>
          <w:t xml:space="preserve"> </w:t>
        </w:r>
        <w:r w:rsidRPr="00B62FC2">
          <w:rPr>
            <w:rStyle w:val="a4"/>
            <w:rFonts w:ascii="Times New Roman" w:hAnsi="Times New Roman" w:cs="Times New Roman"/>
            <w:sz w:val="24"/>
          </w:rPr>
          <w:t>kupidonia.ru/</w:t>
        </w:r>
        <w:proofErr w:type="spellStart"/>
        <w:r w:rsidRPr="00B62FC2">
          <w:rPr>
            <w:rStyle w:val="a4"/>
            <w:rFonts w:ascii="Times New Roman" w:hAnsi="Times New Roman" w:cs="Times New Roman"/>
            <w:sz w:val="24"/>
          </w:rPr>
          <w:t>viktoriny</w:t>
        </w:r>
        <w:proofErr w:type="spellEnd"/>
        <w:r w:rsidRPr="00B62FC2">
          <w:rPr>
            <w:rStyle w:val="a4"/>
            <w:rFonts w:ascii="Times New Roman" w:hAnsi="Times New Roman" w:cs="Times New Roman"/>
            <w:sz w:val="24"/>
          </w:rPr>
          <w:t>/</w:t>
        </w:r>
        <w:proofErr w:type="spellStart"/>
        <w:r w:rsidRPr="00B62FC2">
          <w:rPr>
            <w:rStyle w:val="a4"/>
            <w:rFonts w:ascii="Times New Roman" w:hAnsi="Times New Roman" w:cs="Times New Roman"/>
            <w:sz w:val="24"/>
          </w:rPr>
          <w:t>viktorina-stihi-dzhordzha-bajrona</w:t>
        </w:r>
        <w:proofErr w:type="spellEnd"/>
      </w:hyperlink>
    </w:p>
    <w:p w:rsidR="004873DB" w:rsidRDefault="004873DB" w:rsidP="004873DB">
      <w:pPr>
        <w:pStyle w:val="a3"/>
        <w:spacing w:line="48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120D6C" w:rsidRDefault="00120D6C"/>
    <w:sectPr w:rsidR="0012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DB"/>
    <w:rsid w:val="00120D6C"/>
    <w:rsid w:val="0048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98C45-5912-49E7-96F3-0E6C879A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73D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87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dlit.ru/byron/449-childe-harolds-pilgrimage-analiz" TargetMode="External"/><Relationship Id="rId13" Type="http://schemas.openxmlformats.org/officeDocument/2006/relationships/hyperlink" Target="http://museumpushkin-lib.ru/proekty-dlya-chitateley/memorialnye-muzei/bayro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hist.com/index.php/literary-articles/2454-bajron-dzhordzh-gordon-biografiya" TargetMode="External"/><Relationship Id="rId12" Type="http://schemas.openxmlformats.org/officeDocument/2006/relationships/hyperlink" Target="http://mirznanii.com/v/JFvyMPEarZU-123866/izvestnye-lyudi-dzhordzh-gordon-bayron-dok-fil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bookriver.org/read.php?b=11840" TargetMode="External"/><Relationship Id="rId11" Type="http://schemas.openxmlformats.org/officeDocument/2006/relationships/hyperlink" Target="https://audioknigi.site/palomnichestvo-chajld-garolda/" TargetMode="External"/><Relationship Id="rId5" Type="http://schemas.openxmlformats.org/officeDocument/2006/relationships/hyperlink" Target="https://briefly.ru/bajron/palomnichestvo_chajld_garold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nigavuhe.ru/book/palomnichestvo-chajjld-garolda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kratkoe.com/dzhordzh-bayron-interesnyie-faktyi/" TargetMode="External"/><Relationship Id="rId14" Type="http://schemas.openxmlformats.org/officeDocument/2006/relationships/hyperlink" Target="http://kupidonia.ru/viktoriny/viktorina-stihi-dzhordzha-bajro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3593</Characters>
  <Application>Microsoft Office Word</Application>
  <DocSecurity>0</DocSecurity>
  <Lines>29</Lines>
  <Paragraphs>8</Paragraphs>
  <ScaleCrop>false</ScaleCrop>
  <Company>HP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2018-03-12T11:03:00Z</dcterms:created>
  <dcterms:modified xsi:type="dcterms:W3CDTF">2018-03-12T11:04:00Z</dcterms:modified>
</cp:coreProperties>
</file>