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34A" w:rsidRDefault="0042234A" w:rsidP="0042234A">
      <w:pPr>
        <w:jc w:val="center"/>
        <w:rPr>
          <w:rFonts w:ascii="Times New Roman" w:hAnsi="Times New Roman" w:cs="Times New Roman"/>
          <w:b/>
          <w:sz w:val="24"/>
        </w:rPr>
      </w:pPr>
      <w:r w:rsidRPr="004D2D6C">
        <w:rPr>
          <w:rFonts w:ascii="Times New Roman" w:hAnsi="Times New Roman" w:cs="Times New Roman"/>
          <w:b/>
          <w:sz w:val="24"/>
        </w:rPr>
        <w:t xml:space="preserve">С.П. Алексеев </w:t>
      </w:r>
      <w:r>
        <w:rPr>
          <w:rFonts w:ascii="Times New Roman" w:hAnsi="Times New Roman" w:cs="Times New Roman"/>
          <w:b/>
          <w:sz w:val="24"/>
        </w:rPr>
        <w:t>«</w:t>
      </w:r>
      <w:r w:rsidRPr="004D2D6C">
        <w:rPr>
          <w:rFonts w:ascii="Times New Roman" w:hAnsi="Times New Roman" w:cs="Times New Roman"/>
          <w:b/>
          <w:sz w:val="24"/>
        </w:rPr>
        <w:t>История крепостного мальчика</w:t>
      </w:r>
      <w:r>
        <w:rPr>
          <w:rFonts w:ascii="Times New Roman" w:hAnsi="Times New Roman" w:cs="Times New Roman"/>
          <w:b/>
          <w:sz w:val="24"/>
        </w:rPr>
        <w:t>»</w:t>
      </w:r>
    </w:p>
    <w:p w:rsidR="0042234A" w:rsidRPr="0021726F" w:rsidRDefault="0042234A" w:rsidP="0042234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4537D09" wp14:editId="01F0A04F">
            <wp:simplePos x="898497" y="739471"/>
            <wp:positionH relativeFrom="margin">
              <wp:align>left</wp:align>
            </wp:positionH>
            <wp:positionV relativeFrom="margin">
              <wp:align>top</wp:align>
            </wp:positionV>
            <wp:extent cx="2210435" cy="3379470"/>
            <wp:effectExtent l="0" t="0" r="0" b="0"/>
            <wp:wrapSquare wrapText="bothSides"/>
            <wp:docPr id="1" name="Рисунок 1" descr="C:\Users\Пользователь\AppData\Local\Microsoft\Windows\INetCache\Content.Word\8c8ccaa2-8a47-5936-b121-8d0a2d37e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Word\8c8ccaa2-8a47-5936-b121-8d0a2d37ea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726F">
        <w:rPr>
          <w:rFonts w:ascii="Times New Roman" w:hAnsi="Times New Roman" w:cs="Times New Roman"/>
          <w:sz w:val="24"/>
        </w:rPr>
        <w:t>История России от середины XVI века до середины XX века – осно</w:t>
      </w:r>
      <w:r>
        <w:rPr>
          <w:rFonts w:ascii="Times New Roman" w:hAnsi="Times New Roman" w:cs="Times New Roman"/>
          <w:sz w:val="24"/>
        </w:rPr>
        <w:t xml:space="preserve">вная тема книг автора. Повесть </w:t>
      </w:r>
      <w:r w:rsidRPr="0021726F">
        <w:rPr>
          <w:rFonts w:ascii="Times New Roman" w:hAnsi="Times New Roman" w:cs="Times New Roman"/>
          <w:sz w:val="24"/>
        </w:rPr>
        <w:t>«История крепостного мальчика» рассказывает о судьбе маленького Митьки Мышкина, жившего в тяжёлый исторический период в России – время крепостничества. Крепостных крестьян не считали за людей и продавали, как скот. Десятилетнего Митьку разлучили с семьёй и продали злой барыне, которая издевалась над крепостными, ни за что лупила их розгами. Бунтарский характер, не позволил терпеть мучения и Митька сбежал. Но был пойман и бит. Здесь автор рисует слой общества – бедных помещиков, которые вынуждены сами были терпеть от богатых бар, и срывали всё зло на крепостных.</w:t>
      </w:r>
    </w:p>
    <w:p w:rsidR="0042234A" w:rsidRPr="0021726F" w:rsidRDefault="0042234A" w:rsidP="0042234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21726F">
        <w:rPr>
          <w:rFonts w:ascii="Times New Roman" w:hAnsi="Times New Roman" w:cs="Times New Roman"/>
          <w:sz w:val="24"/>
        </w:rPr>
        <w:t xml:space="preserve">     Но всё ж Митька смог уйти от злой помещицы. У него открылся музыкальный талант, и он был выкуплен, чтобы играть в помещичьем театре. Здесь он встречает свою первую, ещё детскую любовь и трагически теряет её. Решив отомстить за подругу, Митька становится на путь преступления. И снова бежит из рабства. На этом примере автор показывает другой слой общества – богатых помещиков, желающих выделиться из толпы таких же, у них управляют имениями иностранцы и они, порой не знают сам</w:t>
      </w:r>
      <w:r>
        <w:rPr>
          <w:rFonts w:ascii="Times New Roman" w:hAnsi="Times New Roman" w:cs="Times New Roman"/>
          <w:sz w:val="24"/>
        </w:rPr>
        <w:t>и, что творится в их владениях.</w:t>
      </w:r>
    </w:p>
    <w:p w:rsidR="0042234A" w:rsidRPr="0021726F" w:rsidRDefault="0042234A" w:rsidP="0042234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21726F">
        <w:rPr>
          <w:rFonts w:ascii="Times New Roman" w:hAnsi="Times New Roman" w:cs="Times New Roman"/>
          <w:sz w:val="24"/>
        </w:rPr>
        <w:t xml:space="preserve">      Едва не погибнув, он попадает в услужение к офицеру. Это самый лучший период в жизни Митьки. Но офицерство в те времена всё погрязло в пороках – карты, пьянство, дуэли. Митька поучаствовал в войне, познакомился с самим Суворовым и даже получил медаль. Но новый хозяин проиграл его</w:t>
      </w:r>
      <w:r>
        <w:rPr>
          <w:rFonts w:ascii="Times New Roman" w:hAnsi="Times New Roman" w:cs="Times New Roman"/>
          <w:sz w:val="24"/>
        </w:rPr>
        <w:t xml:space="preserve"> в карты. И Митька снова бежит.</w:t>
      </w:r>
    </w:p>
    <w:p w:rsidR="0042234A" w:rsidRPr="0021726F" w:rsidRDefault="0042234A" w:rsidP="0042234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21726F">
        <w:rPr>
          <w:rFonts w:ascii="Times New Roman" w:hAnsi="Times New Roman" w:cs="Times New Roman"/>
          <w:sz w:val="24"/>
        </w:rPr>
        <w:t xml:space="preserve">     Он возвращается к родителям. Следующим его хозяином становится выживший из ума князь. Он был не злой, но от его самодурства, тоже крепостным</w:t>
      </w:r>
      <w:r>
        <w:rPr>
          <w:rFonts w:ascii="Times New Roman" w:hAnsi="Times New Roman" w:cs="Times New Roman"/>
          <w:sz w:val="24"/>
        </w:rPr>
        <w:t xml:space="preserve"> доставалось. Но, увы, и здесь </w:t>
      </w:r>
      <w:r w:rsidRPr="0021726F">
        <w:rPr>
          <w:rFonts w:ascii="Times New Roman" w:hAnsi="Times New Roman" w:cs="Times New Roman"/>
          <w:sz w:val="24"/>
        </w:rPr>
        <w:t>долго не остался Митька. Догнала его весть о его преступлении. Но не смогли его аресто</w:t>
      </w:r>
      <w:r>
        <w:rPr>
          <w:rFonts w:ascii="Times New Roman" w:hAnsi="Times New Roman" w:cs="Times New Roman"/>
          <w:sz w:val="24"/>
        </w:rPr>
        <w:t>вать. Он снова ударился в бега.</w:t>
      </w:r>
    </w:p>
    <w:p w:rsidR="0042234A" w:rsidRPr="0021726F" w:rsidRDefault="0042234A" w:rsidP="0042234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21726F">
        <w:rPr>
          <w:rFonts w:ascii="Times New Roman" w:hAnsi="Times New Roman" w:cs="Times New Roman"/>
          <w:sz w:val="24"/>
        </w:rPr>
        <w:t xml:space="preserve">     На примере судьбы мальчика автор рассказал об этом тяжёлом времени, когда большинство крепостных мирились с самодурством хозяев. Но уже в крепостной среде зарождались такие вот «Митьки», которые бросали вызов крепостному строю и хотели, чтобы к ним относились по</w:t>
      </w:r>
      <w:r>
        <w:rPr>
          <w:rFonts w:ascii="Times New Roman" w:hAnsi="Times New Roman" w:cs="Times New Roman"/>
          <w:sz w:val="24"/>
        </w:rPr>
        <w:t>-</w:t>
      </w:r>
      <w:r w:rsidRPr="0021726F">
        <w:rPr>
          <w:rFonts w:ascii="Times New Roman" w:hAnsi="Times New Roman" w:cs="Times New Roman"/>
          <w:sz w:val="24"/>
        </w:rPr>
        <w:t>человечески. Они готовы были жертвовать собой для защиты родины или друзей, но не прощали несправедливости. Благодаря вот таким Митькам, в конце концов, крепостничество исчезло. Именно на это, я считаю, указывает автор, заканчивая повесть очередным побегом Митьки Мышкина и словами. «Прощай Митька! Счастливого тебе пути и большой удачи!»</w:t>
      </w:r>
    </w:p>
    <w:p w:rsidR="0042234A" w:rsidRDefault="0042234A" w:rsidP="0042234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21726F">
        <w:rPr>
          <w:rFonts w:ascii="Times New Roman" w:hAnsi="Times New Roman" w:cs="Times New Roman"/>
          <w:sz w:val="24"/>
        </w:rPr>
        <w:t xml:space="preserve">     Повесть написана живым образным языком. Читается на одном дыхании. Захватывающий сюжет заинтересует большой круг читателей. Независимо от возраста. </w:t>
      </w:r>
    </w:p>
    <w:p w:rsidR="0042234A" w:rsidRDefault="0042234A" w:rsidP="0042234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42234A" w:rsidRDefault="0042234A" w:rsidP="005E1EB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4B704B">
          <w:rPr>
            <w:rStyle w:val="a3"/>
            <w:rFonts w:ascii="Times New Roman" w:hAnsi="Times New Roman" w:cs="Times New Roman"/>
            <w:sz w:val="24"/>
          </w:rPr>
          <w:t>https://briefly.ru/alekseev/istoriia_krepostnogo_malchika/</w:t>
        </w:r>
      </w:hyperlink>
    </w:p>
    <w:p w:rsidR="0042234A" w:rsidRDefault="0042234A" w:rsidP="005E1EB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4B704B">
          <w:rPr>
            <w:rStyle w:val="a3"/>
            <w:rFonts w:ascii="Times New Roman" w:hAnsi="Times New Roman" w:cs="Times New Roman"/>
            <w:sz w:val="24"/>
          </w:rPr>
          <w:t>http://myluckybooks.com/istoriya-krepostnogo-malchika-sergej-alekseev/58</w:t>
        </w:r>
      </w:hyperlink>
    </w:p>
    <w:p w:rsidR="0042234A" w:rsidRDefault="0042234A" w:rsidP="005E1EB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Краткая биография автора и список книг - </w:t>
      </w:r>
      <w:hyperlink r:id="rId7" w:history="1">
        <w:r w:rsidRPr="004B704B">
          <w:rPr>
            <w:rStyle w:val="a3"/>
            <w:rFonts w:ascii="Times New Roman" w:hAnsi="Times New Roman" w:cs="Times New Roman"/>
            <w:sz w:val="24"/>
          </w:rPr>
          <w:t>http://top-knig.ru/alekseev-s-p/</w:t>
        </w:r>
      </w:hyperlink>
    </w:p>
    <w:p w:rsidR="005E1EB4" w:rsidRDefault="0042234A" w:rsidP="005E1EB4">
      <w:pPr>
        <w:pStyle w:val="a4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</w:rPr>
        <w:t xml:space="preserve">Диафильм «История крепостного мальчика» - </w:t>
      </w:r>
      <w:hyperlink r:id="rId8" w:history="1">
        <w:r w:rsidR="005E1EB4" w:rsidRPr="007D53D3">
          <w:rPr>
            <w:rStyle w:val="a3"/>
            <w:rFonts w:ascii="Times New Roman" w:hAnsi="Times New Roman" w:cs="Times New Roman"/>
            <w:sz w:val="24"/>
          </w:rPr>
          <w:t>https://www.youtube.com/watch?v=mTkRmkRnLLo</w:t>
        </w:r>
      </w:hyperlink>
      <w:r w:rsidR="005E1EB4">
        <w:rPr>
          <w:rFonts w:ascii="Times New Roman" w:hAnsi="Times New Roman" w:cs="Times New Roman"/>
          <w:sz w:val="24"/>
        </w:rPr>
        <w:t xml:space="preserve"> </w:t>
      </w:r>
    </w:p>
    <w:p w:rsidR="0042234A" w:rsidRDefault="0042234A" w:rsidP="005E1EB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4B704B">
          <w:rPr>
            <w:rStyle w:val="a3"/>
            <w:rFonts w:ascii="Times New Roman" w:hAnsi="Times New Roman" w:cs="Times New Roman"/>
            <w:sz w:val="24"/>
          </w:rPr>
          <w:t>http://fb.ru/article/325953/sergey-alekseev-istoriya-krepostnogo-malchika-kratkoe-soderjanie</w:t>
        </w:r>
      </w:hyperlink>
    </w:p>
    <w:p w:rsidR="00035F41" w:rsidRDefault="00035F41" w:rsidP="005E1EB4">
      <w:pPr>
        <w:spacing w:line="360" w:lineRule="auto"/>
        <w:ind w:left="-567"/>
      </w:pPr>
    </w:p>
    <w:sectPr w:rsidR="00035F41" w:rsidSect="004223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4A"/>
    <w:rsid w:val="00035F41"/>
    <w:rsid w:val="0042234A"/>
    <w:rsid w:val="005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5DEF"/>
  <w15:chartTrackingRefBased/>
  <w15:docId w15:val="{A0CAC8FB-2788-40AB-96FB-094310B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4A"/>
    <w:rPr>
      <w:color w:val="0563C1" w:themeColor="hyperlink"/>
      <w:u w:val="single"/>
    </w:rPr>
  </w:style>
  <w:style w:type="paragraph" w:styleId="a4">
    <w:name w:val="No Spacing"/>
    <w:uiPriority w:val="1"/>
    <w:qFormat/>
    <w:rsid w:val="0042234A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5E1EB4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1E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kRmkRnLL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p-knig.ru/alekseev-s-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luckybooks.com/istoriya-krepostnogo-malchika-sergej-alekseev/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iefly.ru/alekseev/istoriia_krepostnogo_malchik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fb.ru/article/325953/sergey-alekseev-istoriya-krepostnogo-malchika-kratkoe-soderj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Company>HP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2018-04-04T07:19:00Z</dcterms:created>
  <dcterms:modified xsi:type="dcterms:W3CDTF">2018-04-06T07:56:00Z</dcterms:modified>
</cp:coreProperties>
</file>