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49" w:rsidRDefault="00D45349" w:rsidP="00D45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28">
        <w:rPr>
          <w:rFonts w:ascii="Times New Roman" w:hAnsi="Times New Roman" w:cs="Times New Roman"/>
          <w:b/>
          <w:sz w:val="24"/>
          <w:szCs w:val="24"/>
        </w:rPr>
        <w:t>А.С. Грин «Алые паруса»</w:t>
      </w:r>
    </w:p>
    <w:p w:rsidR="00D45349" w:rsidRDefault="00D45349" w:rsidP="00D45349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2650" cy="2857500"/>
            <wp:effectExtent l="0" t="0" r="0" b="0"/>
            <wp:wrapSquare wrapText="bothSides"/>
            <wp:docPr id="1" name="Рисунок 1" descr="C:\Users\Пользователь\AppData\Local\Microsoft\Windows\INetCache\Content.Word\102188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21889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2E0">
        <w:rPr>
          <w:rFonts w:ascii="Times New Roman" w:hAnsi="Times New Roman" w:cs="Times New Roman"/>
          <w:sz w:val="24"/>
          <w:shd w:val="clear" w:color="auto" w:fill="FFFFFF"/>
        </w:rPr>
        <w:t xml:space="preserve">Свою книгу Грин задумывал еще до революции, а дописывал уже после революции и гражданской войны. В одном из первоначальных вариантов «Алых парусов» сохранилось описание послереволюционного Петрограда. Потом писатель перенес события в воображаемый мир, в свою любимую </w:t>
      </w:r>
      <w:proofErr w:type="spellStart"/>
      <w:r w:rsidRPr="00D712E0">
        <w:rPr>
          <w:rFonts w:ascii="Times New Roman" w:hAnsi="Times New Roman" w:cs="Times New Roman"/>
          <w:sz w:val="24"/>
          <w:shd w:val="clear" w:color="auto" w:fill="FFFFFF"/>
        </w:rPr>
        <w:t>Гринлаидию</w:t>
      </w:r>
      <w:proofErr w:type="spellEnd"/>
      <w:r w:rsidRPr="00D712E0">
        <w:rPr>
          <w:rFonts w:ascii="Times New Roman" w:hAnsi="Times New Roman" w:cs="Times New Roman"/>
          <w:sz w:val="24"/>
          <w:shd w:val="clear" w:color="auto" w:fill="FFFFFF"/>
        </w:rPr>
        <w:t xml:space="preserve">, в страну, которой нет на географических картах мира, но которая существует со своими городами </w:t>
      </w:r>
      <w:proofErr w:type="spellStart"/>
      <w:r w:rsidRPr="00D712E0">
        <w:rPr>
          <w:rFonts w:ascii="Times New Roman" w:hAnsi="Times New Roman" w:cs="Times New Roman"/>
          <w:sz w:val="24"/>
          <w:shd w:val="clear" w:color="auto" w:fill="FFFFFF"/>
        </w:rPr>
        <w:t>Зурба-ганом</w:t>
      </w:r>
      <w:proofErr w:type="spellEnd"/>
      <w:r w:rsidRPr="00D712E0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 w:rsidRPr="00D712E0">
        <w:rPr>
          <w:rFonts w:ascii="Times New Roman" w:hAnsi="Times New Roman" w:cs="Times New Roman"/>
          <w:sz w:val="24"/>
          <w:shd w:val="clear" w:color="auto" w:fill="FFFFFF"/>
        </w:rPr>
        <w:t>Лиссом</w:t>
      </w:r>
      <w:proofErr w:type="spellEnd"/>
      <w:r w:rsidRPr="00D712E0">
        <w:rPr>
          <w:rFonts w:ascii="Times New Roman" w:hAnsi="Times New Roman" w:cs="Times New Roman"/>
          <w:sz w:val="24"/>
          <w:shd w:val="clear" w:color="auto" w:fill="FFFFFF"/>
        </w:rPr>
        <w:t xml:space="preserve">, со злой деревней Каперной, где люди не умеют, да и не хотят петь песен. Появился и исчез в одной из черновых рукописей рассказчик </w:t>
      </w:r>
      <w:proofErr w:type="spellStart"/>
      <w:r w:rsidRPr="00D712E0">
        <w:rPr>
          <w:rFonts w:ascii="Times New Roman" w:hAnsi="Times New Roman" w:cs="Times New Roman"/>
          <w:sz w:val="24"/>
          <w:shd w:val="clear" w:color="auto" w:fill="FFFFFF"/>
        </w:rPr>
        <w:t>Мас-Туэль</w:t>
      </w:r>
      <w:proofErr w:type="spellEnd"/>
      <w:r w:rsidRPr="00D712E0">
        <w:rPr>
          <w:rFonts w:ascii="Times New Roman" w:hAnsi="Times New Roman" w:cs="Times New Roman"/>
          <w:sz w:val="24"/>
          <w:shd w:val="clear" w:color="auto" w:fill="FFFFFF"/>
        </w:rPr>
        <w:t>. </w:t>
      </w:r>
    </w:p>
    <w:p w:rsidR="00D45349" w:rsidRDefault="00D45349" w:rsidP="00D45349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712E0">
        <w:rPr>
          <w:rFonts w:ascii="Times New Roman" w:hAnsi="Times New Roman" w:cs="Times New Roman"/>
          <w:sz w:val="24"/>
          <w:shd w:val="clear" w:color="auto" w:fill="FFFFFF"/>
        </w:rPr>
        <w:t xml:space="preserve">Это от него автор должен был узнать историю Ассоль. В других черновиках промелькнул писатель Кассий </w:t>
      </w:r>
      <w:proofErr w:type="spellStart"/>
      <w:r w:rsidRPr="00D712E0">
        <w:rPr>
          <w:rFonts w:ascii="Times New Roman" w:hAnsi="Times New Roman" w:cs="Times New Roman"/>
          <w:sz w:val="24"/>
          <w:shd w:val="clear" w:color="auto" w:fill="FFFFFF"/>
        </w:rPr>
        <w:t>Гирам</w:t>
      </w:r>
      <w:proofErr w:type="spellEnd"/>
      <w:r w:rsidRPr="00D712E0">
        <w:rPr>
          <w:rFonts w:ascii="Times New Roman" w:hAnsi="Times New Roman" w:cs="Times New Roman"/>
          <w:sz w:val="24"/>
          <w:shd w:val="clear" w:color="auto" w:fill="FFFFFF"/>
        </w:rPr>
        <w:t xml:space="preserve">, который увидел Ассоль на площади в </w:t>
      </w:r>
      <w:proofErr w:type="spellStart"/>
      <w:r w:rsidRPr="00D712E0">
        <w:rPr>
          <w:rFonts w:ascii="Times New Roman" w:hAnsi="Times New Roman" w:cs="Times New Roman"/>
          <w:sz w:val="24"/>
          <w:shd w:val="clear" w:color="auto" w:fill="FFFFFF"/>
        </w:rPr>
        <w:t>Лиссе</w:t>
      </w:r>
      <w:proofErr w:type="spellEnd"/>
      <w:r w:rsidRPr="00D712E0">
        <w:rPr>
          <w:rFonts w:ascii="Times New Roman" w:hAnsi="Times New Roman" w:cs="Times New Roman"/>
          <w:sz w:val="24"/>
          <w:shd w:val="clear" w:color="auto" w:fill="FFFFFF"/>
        </w:rPr>
        <w:t>, куда она принесла на продажу корзину с игрушками. Только в третьем варианте красные паруса заменились алыми, во всем их символическом смысле и значении. Долго не давался образ Артура Грэя, человека, сумевшего делом доказать, что несбыточное — и несбыточно и возможно. Однако, что-то утрачивая, а что-то приобретая, феерия Грина неизменно сохраняла для писателя значение произведения современного и даже злободневного. Современного по самой своей сути. «Законченн</w:t>
      </w:r>
      <w:r>
        <w:rPr>
          <w:rFonts w:ascii="Times New Roman" w:hAnsi="Times New Roman" w:cs="Times New Roman"/>
          <w:sz w:val="24"/>
          <w:shd w:val="clear" w:color="auto" w:fill="FFFFFF"/>
        </w:rPr>
        <w:t>ое уже после гражданской войны,-</w:t>
      </w:r>
      <w:r w:rsidRPr="00D712E0">
        <w:rPr>
          <w:rFonts w:ascii="Times New Roman" w:hAnsi="Times New Roman" w:cs="Times New Roman"/>
          <w:sz w:val="24"/>
          <w:shd w:val="clear" w:color="auto" w:fill="FFFFFF"/>
        </w:rPr>
        <w:t xml:space="preserve"> отметила критик Л. Михайл</w:t>
      </w:r>
      <w:r>
        <w:rPr>
          <w:rFonts w:ascii="Times New Roman" w:hAnsi="Times New Roman" w:cs="Times New Roman"/>
          <w:sz w:val="24"/>
          <w:shd w:val="clear" w:color="auto" w:fill="FFFFFF"/>
        </w:rPr>
        <w:t>ова в своей монографии о Грине,-</w:t>
      </w:r>
      <w:r w:rsidRPr="00D712E0">
        <w:rPr>
          <w:rFonts w:ascii="Times New Roman" w:hAnsi="Times New Roman" w:cs="Times New Roman"/>
          <w:sz w:val="24"/>
          <w:shd w:val="clear" w:color="auto" w:fill="FFFFFF"/>
        </w:rPr>
        <w:t xml:space="preserve"> это первое крупное его произведение восславляло добро в замыслах и делах человека». Сам же Гр</w:t>
      </w:r>
      <w:r>
        <w:rPr>
          <w:rFonts w:ascii="Times New Roman" w:hAnsi="Times New Roman" w:cs="Times New Roman"/>
          <w:sz w:val="24"/>
          <w:shd w:val="clear" w:color="auto" w:fill="FFFFFF"/>
        </w:rPr>
        <w:t>ин говорил: «Все, о чем я пишу,-</w:t>
      </w:r>
      <w:r w:rsidRPr="00D712E0">
        <w:rPr>
          <w:rFonts w:ascii="Times New Roman" w:hAnsi="Times New Roman" w:cs="Times New Roman"/>
          <w:sz w:val="24"/>
          <w:shd w:val="clear" w:color="auto" w:fill="FFFFFF"/>
        </w:rPr>
        <w:t xml:space="preserve"> тут, близко, возле самой моей души и глаз». </w:t>
      </w:r>
    </w:p>
    <w:p w:rsidR="00D45349" w:rsidRDefault="00D45349" w:rsidP="00D45349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712E0">
        <w:rPr>
          <w:rFonts w:ascii="Times New Roman" w:hAnsi="Times New Roman" w:cs="Times New Roman"/>
          <w:sz w:val="24"/>
          <w:shd w:val="clear" w:color="auto" w:fill="FFFFFF"/>
        </w:rPr>
        <w:t>Сегодня «Алые паруса» продолжают плаванье. Издается и переиздается книга. Ее название подхватили молодежные клубы. Рубрика «Алый парус» вот уже полтора десятилетия не сходит со страниц «Комсомольской правды». Это, пожалуй, самое продолжительное в истории мирового мореплавания путешествие — так оценивает сама редакция свое начинание. В «Алом парусе» выступают писатели, ученые, космонавты, герои труда, люди многих и многих увлекательных профессий. Молодые романтики, искатели нового делятся здесь с читателями своими замыслами, открытиями, планами, гипотезами. Здесь газета рассказывает об отважных, благородных людях и смелых поступках. </w:t>
      </w:r>
    </w:p>
    <w:p w:rsidR="00D45349" w:rsidRPr="00D712E0" w:rsidRDefault="00D45349" w:rsidP="00D453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12E0">
        <w:rPr>
          <w:rFonts w:ascii="Times New Roman" w:hAnsi="Times New Roman" w:cs="Times New Roman"/>
          <w:sz w:val="24"/>
          <w:shd w:val="clear" w:color="auto" w:fill="FFFFFF"/>
        </w:rPr>
        <w:t>Удачи вам, юные мечтатели, друзья «Алого паруса»! Успеха и удачи во всех начинаниях! Книга Грина учит, что самыми чудесными успехами мы прежде всего обязаны самим себе.</w:t>
      </w:r>
    </w:p>
    <w:p w:rsidR="00D45349" w:rsidRPr="00A91C28" w:rsidRDefault="00D45349" w:rsidP="00D453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49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5" w:history="1">
        <w:r w:rsidRPr="006C77DE">
          <w:rPr>
            <w:rStyle w:val="a3"/>
            <w:rFonts w:ascii="Times New Roman" w:hAnsi="Times New Roman" w:cs="Times New Roman"/>
            <w:sz w:val="24"/>
          </w:rPr>
          <w:t>https://briefly.ru/grin/alye_parusa/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45349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Pr="006C77DE">
          <w:rPr>
            <w:rStyle w:val="a3"/>
            <w:rFonts w:ascii="Times New Roman" w:hAnsi="Times New Roman" w:cs="Times New Roman"/>
            <w:sz w:val="24"/>
          </w:rPr>
          <w:t>https://deti-online.com/skazki/povesti/alye-parusa/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45349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7" w:history="1">
        <w:r w:rsidRPr="006C77DE">
          <w:rPr>
            <w:rStyle w:val="a3"/>
            <w:rFonts w:ascii="Times New Roman" w:hAnsi="Times New Roman" w:cs="Times New Roman"/>
            <w:sz w:val="24"/>
          </w:rPr>
          <w:t>https://audioknigi.club/aleksandr-grin-alye-parusa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45349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Экранизация</w:t>
      </w:r>
      <w:r w:rsidR="001170B7">
        <w:rPr>
          <w:rFonts w:ascii="Times New Roman" w:hAnsi="Times New Roman" w:cs="Times New Roman"/>
          <w:sz w:val="24"/>
        </w:rPr>
        <w:t xml:space="preserve"> 1961 г.</w:t>
      </w:r>
      <w:r>
        <w:rPr>
          <w:rFonts w:ascii="Times New Roman" w:hAnsi="Times New Roman" w:cs="Times New Roman"/>
          <w:sz w:val="24"/>
        </w:rPr>
        <w:t xml:space="preserve"> – </w:t>
      </w:r>
      <w:hyperlink r:id="rId8" w:history="1">
        <w:r w:rsidR="001170B7" w:rsidRPr="00A77587">
          <w:rPr>
            <w:rStyle w:val="a3"/>
            <w:rFonts w:ascii="Times New Roman" w:hAnsi="Times New Roman" w:cs="Times New Roman"/>
            <w:sz w:val="24"/>
          </w:rPr>
          <w:t>http://www.kino-teatr.ru/kino/movie/sov/198/online/</w:t>
        </w:r>
      </w:hyperlink>
      <w:r w:rsidR="001170B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45349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9" w:history="1">
        <w:r w:rsidRPr="006C77DE">
          <w:rPr>
            <w:rStyle w:val="a3"/>
            <w:rFonts w:ascii="Times New Roman" w:hAnsi="Times New Roman" w:cs="Times New Roman"/>
            <w:sz w:val="24"/>
          </w:rPr>
          <w:t>https://ria.ru/spravka/20150823/1199408822.html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45349" w:rsidRPr="00A91C28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hyperlink r:id="rId10" w:history="1"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A91C28">
          <w:rPr>
            <w:rStyle w:val="a3"/>
            <w:rFonts w:ascii="Times New Roman" w:hAnsi="Times New Roman" w:cs="Times New Roman"/>
            <w:sz w:val="24"/>
          </w:rPr>
          <w:t>://</w:t>
        </w:r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ria</w:t>
        </w:r>
        <w:r w:rsidRPr="00A91C2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A91C28">
          <w:rPr>
            <w:rStyle w:val="a3"/>
            <w:rFonts w:ascii="Times New Roman" w:hAnsi="Times New Roman" w:cs="Times New Roman"/>
            <w:sz w:val="24"/>
          </w:rPr>
          <w:t>/</w:t>
        </w:r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culture</w:t>
        </w:r>
        <w:r w:rsidRPr="00A91C28">
          <w:rPr>
            <w:rStyle w:val="a3"/>
            <w:rFonts w:ascii="Times New Roman" w:hAnsi="Times New Roman" w:cs="Times New Roman"/>
            <w:sz w:val="24"/>
          </w:rPr>
          <w:t>/20100823/268115745.</w:t>
        </w:r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html</w:t>
        </w:r>
      </w:hyperlink>
    </w:p>
    <w:p w:rsidR="00D45349" w:rsidRPr="00A91C28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hyperlink r:id="rId11" w:history="1"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A91C28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grinlandia</w:t>
        </w:r>
        <w:proofErr w:type="spellEnd"/>
        <w:r w:rsidRPr="00A91C2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narod</w:t>
        </w:r>
        <w:proofErr w:type="spellEnd"/>
        <w:r w:rsidRPr="00A91C2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A91C28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D45349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Литературно-мемориальный музей А.С. Грина - </w:t>
      </w:r>
      <w:hyperlink r:id="rId12" w:history="1">
        <w:r w:rsidRPr="006C77DE">
          <w:rPr>
            <w:rStyle w:val="a3"/>
            <w:rFonts w:ascii="Times New Roman" w:hAnsi="Times New Roman" w:cs="Times New Roman"/>
            <w:sz w:val="24"/>
          </w:rPr>
          <w:t>http://grinworld.org/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45349" w:rsidRDefault="00D45349" w:rsidP="00D45349">
      <w:pPr>
        <w:jc w:val="center"/>
        <w:rPr>
          <w:rFonts w:ascii="Times New Roman" w:hAnsi="Times New Roman" w:cs="Times New Roman"/>
          <w:b/>
          <w:sz w:val="24"/>
        </w:rPr>
      </w:pPr>
    </w:p>
    <w:p w:rsidR="00D45349" w:rsidRPr="007938F1" w:rsidRDefault="00D45349" w:rsidP="00D45349">
      <w:pPr>
        <w:jc w:val="center"/>
        <w:rPr>
          <w:rFonts w:ascii="Times New Roman" w:hAnsi="Times New Roman" w:cs="Times New Roman"/>
          <w:b/>
          <w:sz w:val="24"/>
        </w:rPr>
      </w:pPr>
      <w:r w:rsidRPr="007938F1">
        <w:rPr>
          <w:rFonts w:ascii="Times New Roman" w:hAnsi="Times New Roman" w:cs="Times New Roman"/>
          <w:b/>
          <w:sz w:val="24"/>
        </w:rPr>
        <w:t>Проверь себя:</w:t>
      </w:r>
    </w:p>
    <w:p w:rsidR="00D45349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Онлайн-тест – </w:t>
      </w:r>
      <w:hyperlink r:id="rId13" w:history="1">
        <w:r w:rsidRPr="006C77DE">
          <w:rPr>
            <w:rStyle w:val="a3"/>
            <w:rFonts w:ascii="Times New Roman" w:hAnsi="Times New Roman" w:cs="Times New Roman"/>
            <w:sz w:val="24"/>
          </w:rPr>
          <w:t>https://bbf.ru/tests/551/</w:t>
        </w:r>
      </w:hyperlink>
    </w:p>
    <w:p w:rsidR="00D45349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4" w:history="1">
        <w:r w:rsidRPr="006C77DE">
          <w:rPr>
            <w:rStyle w:val="a3"/>
            <w:rFonts w:ascii="Times New Roman" w:hAnsi="Times New Roman" w:cs="Times New Roman"/>
            <w:sz w:val="24"/>
          </w:rPr>
          <w:t>http://biblioteka-134.narod.ru/22/2.2.htm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45349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hyperlink r:id="rId15" w:history="1">
        <w:r w:rsidRPr="006C77DE">
          <w:rPr>
            <w:rStyle w:val="a3"/>
            <w:rFonts w:ascii="Times New Roman" w:hAnsi="Times New Roman" w:cs="Times New Roman"/>
            <w:sz w:val="24"/>
          </w:rPr>
          <w:t>http://testedu.ru/test/literatura/6-klass/aleksandr-stepanovich-grin.html</w:t>
        </w:r>
      </w:hyperlink>
    </w:p>
    <w:p w:rsidR="00D45349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hyperlink r:id="rId16" w:history="1">
        <w:r w:rsidRPr="006C77DE">
          <w:rPr>
            <w:rStyle w:val="a3"/>
            <w:rFonts w:ascii="Times New Roman" w:hAnsi="Times New Roman" w:cs="Times New Roman"/>
            <w:sz w:val="24"/>
          </w:rPr>
          <w:t>http://kupidonia.ru/viktoriny/viktorina-po-povesti-alye-parusa</w:t>
        </w:r>
      </w:hyperlink>
      <w:r>
        <w:rPr>
          <w:rFonts w:ascii="Times New Roman" w:hAnsi="Times New Roman" w:cs="Times New Roman"/>
          <w:sz w:val="24"/>
        </w:rPr>
        <w:t xml:space="preserve">   </w:t>
      </w:r>
    </w:p>
    <w:p w:rsidR="00D45349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hyperlink r:id="rId17" w:history="1">
        <w:r w:rsidRPr="006C77DE">
          <w:rPr>
            <w:rStyle w:val="a3"/>
            <w:rFonts w:ascii="Times New Roman" w:hAnsi="Times New Roman" w:cs="Times New Roman"/>
            <w:sz w:val="24"/>
          </w:rPr>
          <w:t>https://skarb-papcha.ru/ru/test-aleksandr-grin.html</w:t>
        </w:r>
      </w:hyperlink>
    </w:p>
    <w:p w:rsidR="00D45349" w:rsidRDefault="00D45349" w:rsidP="00D45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hyperlink r:id="rId18" w:history="1">
        <w:r w:rsidRPr="006C77DE">
          <w:rPr>
            <w:rStyle w:val="a3"/>
            <w:rFonts w:ascii="Times New Roman" w:hAnsi="Times New Roman" w:cs="Times New Roman"/>
            <w:sz w:val="24"/>
          </w:rPr>
          <w:t>http://obrazovaka.ru/test/alye-parusa-s-otvetami-6-klass.html</w:t>
        </w:r>
      </w:hyperlink>
    </w:p>
    <w:p w:rsidR="00AD29BF" w:rsidRDefault="00AD29BF" w:rsidP="00D45349">
      <w:pPr>
        <w:ind w:left="-567"/>
      </w:pPr>
    </w:p>
    <w:sectPr w:rsidR="00AD29BF" w:rsidSect="00D453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49"/>
    <w:rsid w:val="001170B7"/>
    <w:rsid w:val="00AD29BF"/>
    <w:rsid w:val="00D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5084"/>
  <w15:chartTrackingRefBased/>
  <w15:docId w15:val="{1C8AEAC2-4F01-4CFE-87D0-93347C73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349"/>
    <w:rPr>
      <w:color w:val="0563C1" w:themeColor="hyperlink"/>
      <w:u w:val="single"/>
    </w:rPr>
  </w:style>
  <w:style w:type="paragraph" w:styleId="a4">
    <w:name w:val="No Spacing"/>
    <w:uiPriority w:val="1"/>
    <w:qFormat/>
    <w:rsid w:val="00D4534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4534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70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-teatr.ru/kino/movie/sov/198/online/" TargetMode="External"/><Relationship Id="rId13" Type="http://schemas.openxmlformats.org/officeDocument/2006/relationships/hyperlink" Target="https://bbf.ru/tests/551/" TargetMode="External"/><Relationship Id="rId18" Type="http://schemas.openxmlformats.org/officeDocument/2006/relationships/hyperlink" Target="http://obrazovaka.ru/test/alye-parusa-s-otvetami-6-kla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aleksandr-grin-alye-parusa" TargetMode="External"/><Relationship Id="rId12" Type="http://schemas.openxmlformats.org/officeDocument/2006/relationships/hyperlink" Target="http://grinworld.org/" TargetMode="External"/><Relationship Id="rId17" Type="http://schemas.openxmlformats.org/officeDocument/2006/relationships/hyperlink" Target="https://skarb-papcha.ru/ru/test-aleksandr-gri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upidonia.ru/viktoriny/viktorina-po-povesti-alye-parus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ti-online.com/skazki/povesti/alye-parusa/" TargetMode="External"/><Relationship Id="rId11" Type="http://schemas.openxmlformats.org/officeDocument/2006/relationships/hyperlink" Target="http://grinlandia.narod.ru/" TargetMode="External"/><Relationship Id="rId5" Type="http://schemas.openxmlformats.org/officeDocument/2006/relationships/hyperlink" Target="https://briefly.ru/grin/alye_parusa/" TargetMode="External"/><Relationship Id="rId15" Type="http://schemas.openxmlformats.org/officeDocument/2006/relationships/hyperlink" Target="http://testedu.ru/test/literatura/6-klass/aleksandr-stepanovich-grin.html" TargetMode="External"/><Relationship Id="rId10" Type="http://schemas.openxmlformats.org/officeDocument/2006/relationships/hyperlink" Target="http://ria.ru/culture/20100823/268115745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ia.ru/spravka/20150823/1199408822.html" TargetMode="External"/><Relationship Id="rId14" Type="http://schemas.openxmlformats.org/officeDocument/2006/relationships/hyperlink" Target="http://biblioteka-134.narod.ru/22/2.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Company>HP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2018-04-18T07:37:00Z</dcterms:created>
  <dcterms:modified xsi:type="dcterms:W3CDTF">2018-05-02T05:18:00Z</dcterms:modified>
</cp:coreProperties>
</file>