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53" w:rsidRPr="00836767" w:rsidRDefault="00125053" w:rsidP="00125053">
      <w:pPr>
        <w:jc w:val="center"/>
        <w:rPr>
          <w:rFonts w:ascii="Times New Roman" w:hAnsi="Times New Roman" w:cs="Times New Roman"/>
          <w:b/>
          <w:sz w:val="24"/>
        </w:rPr>
      </w:pPr>
      <w:r w:rsidRPr="00836767">
        <w:rPr>
          <w:rFonts w:ascii="Times New Roman" w:hAnsi="Times New Roman" w:cs="Times New Roman"/>
          <w:b/>
          <w:sz w:val="24"/>
        </w:rPr>
        <w:t>Данте Алигьери «Божественная комедия»</w:t>
      </w:r>
    </w:p>
    <w:p w:rsidR="00125053" w:rsidRPr="00836767" w:rsidRDefault="00125053" w:rsidP="001250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3625" cy="3067050"/>
            <wp:effectExtent l="0" t="0" r="9525" b="0"/>
            <wp:wrapSquare wrapText="bothSides"/>
            <wp:docPr id="1" name="Рисунок 1" descr="C:\Users\Пользователь\AppData\Local\Microsoft\Windows\INetCache\Content.Word\102193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21939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767">
        <w:rPr>
          <w:rFonts w:ascii="Times New Roman" w:hAnsi="Times New Roman" w:cs="Times New Roman"/>
          <w:sz w:val="24"/>
        </w:rPr>
        <w:t>«Божественная Комедия» писалась почти четырнадцать лет. Само название «Комедия» восходит к чисто средневековым смыслам: в тогдашних поэтиках трагедией называлось всякое произведение с печальным началом и благополучным, счастливым концом, а не драматургическая специфика жанра с установкой на смеховое восприятие. Для Данте же это была «комедия» (понимаемая вне связи с драматическим каноном — как соединение возвышенного с обыденным и тривиальным), а кроме того, «</w:t>
      </w:r>
      <w:proofErr w:type="spellStart"/>
      <w:r w:rsidRPr="00836767">
        <w:rPr>
          <w:rFonts w:ascii="Times New Roman" w:hAnsi="Times New Roman" w:cs="Times New Roman"/>
          <w:sz w:val="24"/>
        </w:rPr>
        <w:t>роеtа</w:t>
      </w:r>
      <w:proofErr w:type="spellEnd"/>
      <w:r w:rsidRPr="00836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6767">
        <w:rPr>
          <w:rFonts w:ascii="Times New Roman" w:hAnsi="Times New Roman" w:cs="Times New Roman"/>
          <w:sz w:val="24"/>
        </w:rPr>
        <w:t>sacra</w:t>
      </w:r>
      <w:proofErr w:type="spellEnd"/>
      <w:r w:rsidRPr="00836767">
        <w:rPr>
          <w:rFonts w:ascii="Times New Roman" w:hAnsi="Times New Roman" w:cs="Times New Roman"/>
          <w:sz w:val="24"/>
        </w:rPr>
        <w:t>» — священная поэма, трактующая об откровениях неземного бытия. Эпитет же «Божественная» впервые употребил Боккаччо, подчеркивая ее поэтического совершенства, а вовсе не религиозного содержания. Именно под этим названием, которое утвердилось за поэмой в 16 веке, вскоре после смерти Данте, мы и знакомимся с великим произведением поэта.</w:t>
      </w:r>
    </w:p>
    <w:p w:rsidR="00125053" w:rsidRPr="00836767" w:rsidRDefault="00125053" w:rsidP="001250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>Комментаторы немало потрудились, чтобы определить твердые даты написания трех кантик «Комедии». Они все еще спорны. Есть только общие соображения, подсказываемые содержанием как «Ада», так и «Чистилища».</w:t>
      </w:r>
    </w:p>
    <w:p w:rsidR="00125053" w:rsidRPr="00836767" w:rsidRDefault="00125053" w:rsidP="001250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>Когда писался «Ад», Данте был целиком под впечатлением событий, связанных с изгнанием. Даже Беатриче, мимолетно названная в начале поэмы и затем упомянутая еще 2-3 раза в связи с разными эпизодами странствования по подземному миру, как бы отошла на задний план. В ту пору Данте интересовала политика, расцениваемая под углом зрения итальянской коммуны. «Ад» провожал прошлое поэта, его флорентийское счастье, его флорентийскую борьбу, его флорентийскую катастрофу. Поэтому как-то особенно настойчиво хочется искать дату написания «Ада» в период, когда Данте вложил в ножны меч, поднятый против родного города, порвал и с эмигрантами и углубился в обдумывание пережитого в последние два года флорентийской жизни и в первое пятилетнее изгнание. «Ад» должен был быть задуман примерно в 1307 году и занять 2 или 3 года работы.</w:t>
      </w:r>
    </w:p>
    <w:p w:rsidR="00125053" w:rsidRPr="00836767" w:rsidRDefault="00125053" w:rsidP="001250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>Между «Адом» и «Чистилищем» легла большая полоса научных занятий, по-другому раскрывших для Данте мир науки и философии. При работе над «Чистилищем» раскрылась личность императора Генриха VII. Однако невозможно было оттягивать вплетение в сюжетную линию Беатриче. Ведь поэма была задумана как прославление ее памяти. Именно в «Чистилище» Беатриче должны была появиться, принося с собой весь груз сложной богословской символики, чтобы заступить на место Вергилия, язычника, которому заказаны пути в рай. Эти три темы: политическая, научно-философская и связанная с Беатриче богословско-символическая — определяют, опять-таки примерно, годы возникновения второй кантики. Она должна была быть начата не позднее 1313 и не раньше 1311 года и закончена до 1317 года.</w:t>
      </w:r>
    </w:p>
    <w:p w:rsidR="00125053" w:rsidRPr="00836767" w:rsidRDefault="00125053" w:rsidP="001250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>Опубликованы были первые две кантики тогда, когда «Рай» еще не был окончен. Он был доведен до конца незадолго до смерти поэта, но опубликован в момент его смерти еще не был. Появление списков всех трех частей поэмы в составе 100 песен относится к годам, ближайшим после смерти поэта. 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75354">
          <w:rPr>
            <w:rStyle w:val="a3"/>
            <w:rFonts w:ascii="Times New Roman" w:hAnsi="Times New Roman" w:cs="Times New Roman"/>
            <w:sz w:val="24"/>
          </w:rPr>
          <w:t>https://briefly.ru/aligeri/bozhestvennaja_komedija/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Полный текст - </w:t>
      </w:r>
      <w:hyperlink r:id="rId6" w:history="1">
        <w:r w:rsidRPr="00275354">
          <w:rPr>
            <w:rStyle w:val="a3"/>
            <w:rFonts w:ascii="Times New Roman" w:hAnsi="Times New Roman" w:cs="Times New Roman"/>
            <w:sz w:val="24"/>
          </w:rPr>
          <w:t>http://www.100bestbooks.ru/files/Dante_Bozhestvennaya_komediya.pdf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75354">
          <w:rPr>
            <w:rStyle w:val="a3"/>
            <w:rFonts w:ascii="Times New Roman" w:hAnsi="Times New Roman" w:cs="Times New Roman"/>
            <w:sz w:val="24"/>
          </w:rPr>
          <w:t>https://audioknigi.club/aligeri-dante-bozhestvennaya-komediya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</w:t>
      </w:r>
      <w:r w:rsidR="006F108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F1087">
        <w:rPr>
          <w:rFonts w:ascii="Times New Roman" w:hAnsi="Times New Roman" w:cs="Times New Roman"/>
          <w:sz w:val="24"/>
        </w:rPr>
        <w:t xml:space="preserve">Театр кукол - </w:t>
      </w:r>
      <w:hyperlink r:id="rId8" w:history="1">
        <w:r w:rsidR="006F1087" w:rsidRPr="00D12831">
          <w:rPr>
            <w:rStyle w:val="a3"/>
            <w:rFonts w:ascii="Times New Roman" w:hAnsi="Times New Roman" w:cs="Times New Roman"/>
            <w:sz w:val="24"/>
          </w:rPr>
          <w:t>https://www.youtube.com/watch?v=QslF0CeTK1Y</w:t>
        </w:r>
      </w:hyperlink>
      <w:r w:rsidR="006F108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275354">
          <w:rPr>
            <w:rStyle w:val="a3"/>
            <w:rFonts w:ascii="Times New Roman" w:hAnsi="Times New Roman" w:cs="Times New Roman"/>
            <w:sz w:val="24"/>
          </w:rPr>
          <w:t>https://literaguru.ru/analiz-bozhestvennoj-komedii-dante/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275354">
          <w:rPr>
            <w:rStyle w:val="a3"/>
            <w:rFonts w:ascii="Times New Roman" w:hAnsi="Times New Roman" w:cs="Times New Roman"/>
            <w:sz w:val="24"/>
          </w:rPr>
          <w:t>http://lit-helper.com/p_Bojestvennaya_komediya_harakteristika_obraza_Dante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275354">
          <w:rPr>
            <w:rStyle w:val="a3"/>
            <w:rFonts w:ascii="Times New Roman" w:hAnsi="Times New Roman" w:cs="Times New Roman"/>
            <w:sz w:val="24"/>
          </w:rPr>
          <w:t>https://biography.su/poety/dante-aligeri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- </w:t>
      </w:r>
      <w:hyperlink r:id="rId12" w:history="1">
        <w:r w:rsidRPr="00275354">
          <w:rPr>
            <w:rStyle w:val="a3"/>
            <w:rFonts w:ascii="Times New Roman" w:hAnsi="Times New Roman" w:cs="Times New Roman"/>
            <w:sz w:val="24"/>
          </w:rPr>
          <w:t>http://russo-italia.ru/place/muzey-dante-aligeri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</w:p>
    <w:p w:rsidR="00125053" w:rsidRPr="00E92480" w:rsidRDefault="00125053" w:rsidP="00125053">
      <w:pPr>
        <w:jc w:val="center"/>
        <w:rPr>
          <w:rFonts w:ascii="Times New Roman" w:hAnsi="Times New Roman" w:cs="Times New Roman"/>
          <w:b/>
          <w:sz w:val="24"/>
        </w:rPr>
      </w:pPr>
      <w:r w:rsidRPr="00E92480">
        <w:rPr>
          <w:rFonts w:ascii="Times New Roman" w:hAnsi="Times New Roman" w:cs="Times New Roman"/>
          <w:b/>
          <w:sz w:val="24"/>
        </w:rPr>
        <w:t>Проверь себя:</w:t>
      </w:r>
    </w:p>
    <w:p w:rsidR="00125053" w:rsidRDefault="00125053" w:rsidP="001250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3" w:history="1">
        <w:r w:rsidRPr="00275354">
          <w:rPr>
            <w:rStyle w:val="a3"/>
            <w:rFonts w:ascii="Times New Roman" w:hAnsi="Times New Roman" w:cs="Times New Roman"/>
            <w:sz w:val="24"/>
          </w:rPr>
          <w:t>http://kupidonia.ru/viktoriny/viktorina-poeme-dante-bozhestvennaja-komedija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214D9" w:rsidRDefault="00A214D9" w:rsidP="00125053">
      <w:pPr>
        <w:ind w:left="-851" w:firstLine="851"/>
      </w:pPr>
    </w:p>
    <w:sectPr w:rsidR="00A214D9" w:rsidSect="001250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53"/>
    <w:rsid w:val="00125053"/>
    <w:rsid w:val="006F1087"/>
    <w:rsid w:val="00A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0825"/>
  <w15:chartTrackingRefBased/>
  <w15:docId w15:val="{889D776B-41DA-43DA-8F68-86380E5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53"/>
    <w:rPr>
      <w:color w:val="0563C1" w:themeColor="hyperlink"/>
      <w:u w:val="single"/>
    </w:rPr>
  </w:style>
  <w:style w:type="paragraph" w:styleId="a4">
    <w:name w:val="No Spacing"/>
    <w:uiPriority w:val="1"/>
    <w:qFormat/>
    <w:rsid w:val="00125053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6F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lF0CeTK1Y" TargetMode="External"/><Relationship Id="rId13" Type="http://schemas.openxmlformats.org/officeDocument/2006/relationships/hyperlink" Target="http://kupidonia.ru/viktoriny/viktorina-poeme-dante-bozhestvennaja-komed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aligeri-dante-bozhestvennaya-komediya" TargetMode="External"/><Relationship Id="rId12" Type="http://schemas.openxmlformats.org/officeDocument/2006/relationships/hyperlink" Target="http://russo-italia.ru/place/muzey-dante-alig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bestbooks.ru/files/Dante_Bozhestvennaya_komediya.pdf" TargetMode="External"/><Relationship Id="rId11" Type="http://schemas.openxmlformats.org/officeDocument/2006/relationships/hyperlink" Target="https://biography.su/poety/dante-aligeri" TargetMode="External"/><Relationship Id="rId5" Type="http://schemas.openxmlformats.org/officeDocument/2006/relationships/hyperlink" Target="https://briefly.ru/aligeri/bozhestvennaja_komedij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-helper.com/p_Bojestvennaya_komediya_harakteristika_obraza_Dan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bozhestvennoj-komedii-dan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3664</Characters>
  <Application>Microsoft Office Word</Application>
  <DocSecurity>0</DocSecurity>
  <Lines>30</Lines>
  <Paragraphs>8</Paragraphs>
  <ScaleCrop>false</ScaleCrop>
  <Company>HP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2018-06-09T05:56:00Z</dcterms:created>
  <dcterms:modified xsi:type="dcterms:W3CDTF">2018-07-04T09:00:00Z</dcterms:modified>
</cp:coreProperties>
</file>