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6E" w:rsidRPr="00862D71" w:rsidRDefault="00974C6E" w:rsidP="00974C6E">
      <w:pPr>
        <w:ind w:left="284"/>
        <w:jc w:val="center"/>
        <w:rPr>
          <w:rFonts w:ascii="Times New Roman" w:hAnsi="Times New Roman" w:cs="Times New Roman"/>
          <w:b/>
          <w:sz w:val="24"/>
        </w:rPr>
      </w:pPr>
      <w:r w:rsidRPr="00862D71">
        <w:rPr>
          <w:rFonts w:ascii="Helvetica" w:eastAsia="Times New Roman" w:hAnsi="Helvetica" w:cs="Times New Roman"/>
          <w:b/>
          <w:bCs/>
          <w:noProof/>
          <w:color w:val="00A2E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CDACBF" wp14:editId="4968D3F5">
            <wp:simplePos x="1495425" y="3819525"/>
            <wp:positionH relativeFrom="margin">
              <wp:align>left</wp:align>
            </wp:positionH>
            <wp:positionV relativeFrom="margin">
              <wp:align>top</wp:align>
            </wp:positionV>
            <wp:extent cx="2073275" cy="2762250"/>
            <wp:effectExtent l="0" t="0" r="3175" b="0"/>
            <wp:wrapSquare wrapText="bothSides"/>
            <wp:docPr id="1" name="Рисунок 1" descr="Константин Батюшков. Портрет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 Батюшков. Портрет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954" cy="277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D71">
        <w:rPr>
          <w:rFonts w:ascii="Times New Roman" w:hAnsi="Times New Roman" w:cs="Times New Roman"/>
          <w:b/>
          <w:sz w:val="24"/>
        </w:rPr>
        <w:t>К.Н. Батюшков</w:t>
      </w:r>
    </w:p>
    <w:p w:rsidR="00974C6E" w:rsidRPr="00862D71" w:rsidRDefault="00974C6E" w:rsidP="00974C6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hyperlink r:id="rId6" w:tgtFrame="_blank" w:history="1">
        <w:r w:rsidRPr="00862D71">
          <w:rPr>
            <w:rFonts w:ascii="Times New Roman" w:hAnsi="Times New Roman" w:cs="Times New Roman"/>
            <w:bCs/>
            <w:sz w:val="24"/>
            <w:lang w:eastAsia="ru-RU"/>
          </w:rPr>
          <w:t>Батюшковым</w:t>
        </w:r>
      </w:hyperlink>
      <w:r w:rsidRPr="00862D71">
        <w:rPr>
          <w:rFonts w:ascii="Times New Roman" w:hAnsi="Times New Roman" w:cs="Times New Roman"/>
          <w:sz w:val="24"/>
          <w:lang w:eastAsia="ru-RU"/>
        </w:rPr>
        <w:t> написано 119 стихотворений, из которых 26 переводов и 6 подражаний. Самые популярные его оригинальные стихотворения: «Выздоровление», «Веселый час», «Мои пенаты», «К Д. В. Дашкову», «Переход через Рейн», «</w:t>
      </w:r>
      <w:hyperlink r:id="rId7" w:tgtFrame="_blank" w:history="1">
        <w:r w:rsidRPr="00862D71">
          <w:rPr>
            <w:rFonts w:ascii="Times New Roman" w:hAnsi="Times New Roman" w:cs="Times New Roman"/>
            <w:bCs/>
            <w:sz w:val="24"/>
            <w:lang w:eastAsia="ru-RU"/>
          </w:rPr>
          <w:t>Тень друга</w:t>
        </w:r>
      </w:hyperlink>
      <w:r w:rsidRPr="00862D71">
        <w:rPr>
          <w:rFonts w:ascii="Times New Roman" w:hAnsi="Times New Roman" w:cs="Times New Roman"/>
          <w:sz w:val="24"/>
          <w:lang w:eastAsia="ru-RU"/>
        </w:rPr>
        <w:t xml:space="preserve">», «На развалинах замка Швеции», «Таврида», «Разлука», «Пробуждение», «Воспоминания», «Мой гений», «Надежда», «Умирающий </w:t>
      </w:r>
      <w:proofErr w:type="spellStart"/>
      <w:r w:rsidRPr="00862D71">
        <w:rPr>
          <w:rFonts w:ascii="Times New Roman" w:hAnsi="Times New Roman" w:cs="Times New Roman"/>
          <w:sz w:val="24"/>
          <w:lang w:eastAsia="ru-RU"/>
        </w:rPr>
        <w:t>Тасс</w:t>
      </w:r>
      <w:proofErr w:type="spellEnd"/>
      <w:r w:rsidRPr="00862D71">
        <w:rPr>
          <w:rFonts w:ascii="Times New Roman" w:hAnsi="Times New Roman" w:cs="Times New Roman"/>
          <w:sz w:val="24"/>
          <w:lang w:eastAsia="ru-RU"/>
        </w:rPr>
        <w:t>», «Вакханка», «Из греческой антологии».</w:t>
      </w:r>
    </w:p>
    <w:p w:rsidR="00974C6E" w:rsidRPr="00862D71" w:rsidRDefault="00974C6E" w:rsidP="00974C6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862D71">
        <w:rPr>
          <w:rFonts w:ascii="Times New Roman" w:hAnsi="Times New Roman" w:cs="Times New Roman"/>
          <w:sz w:val="24"/>
          <w:lang w:eastAsia="ru-RU"/>
        </w:rPr>
        <w:t>Прозаических произведений у Батюшкова 27 (с 1809 – 1816 г.), отличающихся стилистическими достоинствами. Главные из них: «Отрывок из писем русского офицера из Финляндии», «Похвальное слово сну», «Прогулка по Москве», «О поэте и поэзии», «Прогулка по академии художеств», «Речь о влиянии легкой поэзии на язык» (которому он придавал большое значение), «О сочинениях Муравьева», «Вечер у Кантемира», «Нечто о морали, основанной на философии и религии». Нельзя не упомянуть о «записной книге Батюшкова под названием: «Чужое – мое сокровище». В этой книге много переводного, но также и разных воспоминаний, набросков, самостоятельных мыслей, не лишенных интереса.</w:t>
      </w:r>
    </w:p>
    <w:p w:rsidR="00974C6E" w:rsidRPr="00862D71" w:rsidRDefault="00974C6E" w:rsidP="00974C6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862D71">
        <w:rPr>
          <w:rFonts w:ascii="Times New Roman" w:hAnsi="Times New Roman" w:cs="Times New Roman"/>
          <w:sz w:val="24"/>
          <w:lang w:eastAsia="ru-RU"/>
        </w:rPr>
        <w:t>Такое же почти значение имеет переписка Батюшкова с друзьями, особенно с </w:t>
      </w:r>
      <w:hyperlink r:id="rId8" w:tgtFrame="_blank" w:history="1">
        <w:r w:rsidRPr="00862D71">
          <w:rPr>
            <w:rFonts w:ascii="Times New Roman" w:hAnsi="Times New Roman" w:cs="Times New Roman"/>
            <w:bCs/>
            <w:sz w:val="24"/>
            <w:lang w:eastAsia="ru-RU"/>
          </w:rPr>
          <w:t>Гнедичем</w:t>
        </w:r>
      </w:hyperlink>
      <w:r w:rsidRPr="00862D71">
        <w:rPr>
          <w:rFonts w:ascii="Times New Roman" w:hAnsi="Times New Roman" w:cs="Times New Roman"/>
          <w:sz w:val="24"/>
          <w:lang w:eastAsia="ru-RU"/>
        </w:rPr>
        <w:t xml:space="preserve">, которому было написано 85 писем. Из шуточных произведений Батюшкова наиболее известны «Видение на берегах Леты» и «Певец во стане </w:t>
      </w:r>
      <w:proofErr w:type="spellStart"/>
      <w:r w:rsidRPr="00862D71">
        <w:rPr>
          <w:rFonts w:ascii="Times New Roman" w:hAnsi="Times New Roman" w:cs="Times New Roman"/>
          <w:sz w:val="24"/>
          <w:lang w:eastAsia="ru-RU"/>
        </w:rPr>
        <w:t>славяноруссов</w:t>
      </w:r>
      <w:proofErr w:type="spellEnd"/>
      <w:r w:rsidRPr="00862D71">
        <w:rPr>
          <w:rFonts w:ascii="Times New Roman" w:hAnsi="Times New Roman" w:cs="Times New Roman"/>
          <w:sz w:val="24"/>
          <w:lang w:eastAsia="ru-RU"/>
        </w:rPr>
        <w:t>». Оба посвящены осмеянию </w:t>
      </w:r>
      <w:hyperlink r:id="rId9" w:tgtFrame="_blank" w:history="1">
        <w:r w:rsidRPr="00862D71">
          <w:rPr>
            <w:rFonts w:ascii="Times New Roman" w:hAnsi="Times New Roman" w:cs="Times New Roman"/>
            <w:bCs/>
            <w:sz w:val="24"/>
            <w:lang w:eastAsia="ru-RU"/>
          </w:rPr>
          <w:t>партии «Беседы»</w:t>
        </w:r>
      </w:hyperlink>
      <w:r w:rsidRPr="00862D71">
        <w:rPr>
          <w:rFonts w:ascii="Times New Roman" w:hAnsi="Times New Roman" w:cs="Times New Roman"/>
          <w:sz w:val="24"/>
          <w:lang w:eastAsia="ru-RU"/>
        </w:rPr>
        <w:t> с </w:t>
      </w:r>
      <w:r w:rsidRPr="00862D71">
        <w:rPr>
          <w:rFonts w:ascii="Times New Roman" w:hAnsi="Times New Roman" w:cs="Times New Roman"/>
          <w:bCs/>
          <w:sz w:val="24"/>
          <w:lang w:eastAsia="ru-RU"/>
        </w:rPr>
        <w:t>Шишковым</w:t>
      </w:r>
      <w:r w:rsidRPr="00862D71">
        <w:rPr>
          <w:rFonts w:ascii="Times New Roman" w:hAnsi="Times New Roman" w:cs="Times New Roman"/>
          <w:sz w:val="24"/>
          <w:lang w:eastAsia="ru-RU"/>
        </w:rPr>
        <w:t> во главе.</w:t>
      </w:r>
    </w:p>
    <w:p w:rsidR="00974C6E" w:rsidRPr="00862D71" w:rsidRDefault="00974C6E" w:rsidP="00974C6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862D71">
        <w:rPr>
          <w:rFonts w:ascii="Times New Roman" w:hAnsi="Times New Roman" w:cs="Times New Roman"/>
          <w:sz w:val="24"/>
          <w:lang w:eastAsia="ru-RU"/>
        </w:rPr>
        <w:t xml:space="preserve">Главная заслуга Батюшкова состоит в выработке стиха; он вполне овладел гармонией его и понял, что учиться ей надо у итальянских поэтов, страстным поклонником которых он был всегда. Постоянными образцами для переводов являлись: </w:t>
      </w:r>
      <w:proofErr w:type="spellStart"/>
      <w:r w:rsidRPr="00862D71">
        <w:rPr>
          <w:rFonts w:ascii="Times New Roman" w:hAnsi="Times New Roman" w:cs="Times New Roman"/>
          <w:sz w:val="24"/>
          <w:lang w:eastAsia="ru-RU"/>
        </w:rPr>
        <w:t>Касти</w:t>
      </w:r>
      <w:proofErr w:type="spellEnd"/>
      <w:r w:rsidRPr="00862D71">
        <w:rPr>
          <w:rFonts w:ascii="Times New Roman" w:hAnsi="Times New Roman" w:cs="Times New Roman"/>
          <w:sz w:val="24"/>
          <w:lang w:eastAsia="ru-RU"/>
        </w:rPr>
        <w:t>, </w:t>
      </w:r>
      <w:hyperlink r:id="rId10" w:tgtFrame="_blank" w:history="1">
        <w:r w:rsidRPr="00862D71">
          <w:rPr>
            <w:rFonts w:ascii="Times New Roman" w:hAnsi="Times New Roman" w:cs="Times New Roman"/>
            <w:bCs/>
            <w:sz w:val="24"/>
            <w:lang w:eastAsia="ru-RU"/>
          </w:rPr>
          <w:t>Петрарка</w:t>
        </w:r>
      </w:hyperlink>
      <w:r w:rsidRPr="00862D71">
        <w:rPr>
          <w:rFonts w:ascii="Times New Roman" w:hAnsi="Times New Roman" w:cs="Times New Roman"/>
          <w:sz w:val="24"/>
          <w:lang w:eastAsia="ru-RU"/>
        </w:rPr>
        <w:t>, </w:t>
      </w:r>
      <w:hyperlink r:id="rId11" w:tgtFrame="_blank" w:history="1">
        <w:r w:rsidRPr="00862D71">
          <w:rPr>
            <w:rFonts w:ascii="Times New Roman" w:hAnsi="Times New Roman" w:cs="Times New Roman"/>
            <w:bCs/>
            <w:sz w:val="24"/>
            <w:lang w:eastAsia="ru-RU"/>
          </w:rPr>
          <w:t>Тибулл</w:t>
        </w:r>
      </w:hyperlink>
      <w:r w:rsidRPr="00862D71">
        <w:rPr>
          <w:rFonts w:ascii="Times New Roman" w:hAnsi="Times New Roman" w:cs="Times New Roman"/>
          <w:sz w:val="24"/>
          <w:lang w:eastAsia="ru-RU"/>
        </w:rPr>
        <w:t>, </w:t>
      </w:r>
      <w:r w:rsidRPr="00862D71">
        <w:rPr>
          <w:rFonts w:ascii="Times New Roman" w:hAnsi="Times New Roman" w:cs="Times New Roman"/>
          <w:bCs/>
          <w:sz w:val="24"/>
          <w:lang w:eastAsia="ru-RU"/>
        </w:rPr>
        <w:t>Парни</w:t>
      </w:r>
      <w:r w:rsidRPr="00862D71">
        <w:rPr>
          <w:rFonts w:ascii="Times New Roman" w:hAnsi="Times New Roman" w:cs="Times New Roman"/>
          <w:sz w:val="24"/>
          <w:lang w:eastAsia="ru-RU"/>
        </w:rPr>
        <w:t>, </w:t>
      </w:r>
      <w:hyperlink r:id="rId12" w:tgtFrame="_blank" w:history="1">
        <w:r w:rsidRPr="00862D71">
          <w:rPr>
            <w:rFonts w:ascii="Times New Roman" w:hAnsi="Times New Roman" w:cs="Times New Roman"/>
            <w:bCs/>
            <w:sz w:val="24"/>
            <w:lang w:eastAsia="ru-RU"/>
          </w:rPr>
          <w:t>Тассо</w:t>
        </w:r>
      </w:hyperlink>
      <w:r w:rsidRPr="00862D71">
        <w:rPr>
          <w:rFonts w:ascii="Times New Roman" w:hAnsi="Times New Roman" w:cs="Times New Roman"/>
          <w:sz w:val="24"/>
          <w:lang w:eastAsia="ru-RU"/>
        </w:rPr>
        <w:t>, идеалом же Батюшкова был </w:t>
      </w:r>
      <w:proofErr w:type="spellStart"/>
      <w:r w:rsidRPr="00862D71">
        <w:rPr>
          <w:rFonts w:ascii="Times New Roman" w:hAnsi="Times New Roman" w:cs="Times New Roman"/>
          <w:sz w:val="24"/>
          <w:lang w:eastAsia="ru-RU"/>
        </w:rPr>
        <w:fldChar w:fldCharType="begin"/>
      </w:r>
      <w:r w:rsidRPr="00862D71">
        <w:rPr>
          <w:rFonts w:ascii="Times New Roman" w:hAnsi="Times New Roman" w:cs="Times New Roman"/>
          <w:sz w:val="24"/>
          <w:lang w:eastAsia="ru-RU"/>
        </w:rPr>
        <w:instrText xml:space="preserve"> HYPERLINK "http://rushist.com/index.php/literary-articles/3374-ariosto-ludoviko-kratkaya-biografiya" \t "_blank" </w:instrText>
      </w:r>
      <w:r w:rsidRPr="00862D71">
        <w:rPr>
          <w:rFonts w:ascii="Times New Roman" w:hAnsi="Times New Roman" w:cs="Times New Roman"/>
          <w:sz w:val="24"/>
          <w:lang w:eastAsia="ru-RU"/>
        </w:rPr>
        <w:fldChar w:fldCharType="separate"/>
      </w:r>
      <w:r w:rsidRPr="00862D71">
        <w:rPr>
          <w:rFonts w:ascii="Times New Roman" w:hAnsi="Times New Roman" w:cs="Times New Roman"/>
          <w:bCs/>
          <w:sz w:val="24"/>
          <w:lang w:eastAsia="ru-RU"/>
        </w:rPr>
        <w:t>Ариосто</w:t>
      </w:r>
      <w:proofErr w:type="spellEnd"/>
      <w:r w:rsidRPr="00862D71">
        <w:rPr>
          <w:rFonts w:ascii="Times New Roman" w:hAnsi="Times New Roman" w:cs="Times New Roman"/>
          <w:sz w:val="24"/>
          <w:lang w:eastAsia="ru-RU"/>
        </w:rPr>
        <w:fldChar w:fldCharType="end"/>
      </w:r>
      <w:r w:rsidRPr="00862D71">
        <w:rPr>
          <w:rFonts w:ascii="Times New Roman" w:hAnsi="Times New Roman" w:cs="Times New Roman"/>
          <w:sz w:val="24"/>
          <w:lang w:eastAsia="ru-RU"/>
        </w:rPr>
        <w:t>. «Возьмите душу </w:t>
      </w:r>
      <w:hyperlink r:id="rId13" w:tgtFrame="_blank" w:history="1">
        <w:r w:rsidRPr="00862D71">
          <w:rPr>
            <w:rFonts w:ascii="Times New Roman" w:hAnsi="Times New Roman" w:cs="Times New Roman"/>
            <w:bCs/>
            <w:sz w:val="24"/>
            <w:lang w:eastAsia="ru-RU"/>
          </w:rPr>
          <w:t>Вергилия</w:t>
        </w:r>
      </w:hyperlink>
      <w:r w:rsidRPr="00862D71">
        <w:rPr>
          <w:rFonts w:ascii="Times New Roman" w:hAnsi="Times New Roman" w:cs="Times New Roman"/>
          <w:sz w:val="24"/>
          <w:lang w:eastAsia="ru-RU"/>
        </w:rPr>
        <w:t xml:space="preserve">, пишет он, воображение </w:t>
      </w:r>
      <w:proofErr w:type="spellStart"/>
      <w:r w:rsidRPr="00862D71">
        <w:rPr>
          <w:rFonts w:ascii="Times New Roman" w:hAnsi="Times New Roman" w:cs="Times New Roman"/>
          <w:sz w:val="24"/>
          <w:lang w:eastAsia="ru-RU"/>
        </w:rPr>
        <w:t>Тасса</w:t>
      </w:r>
      <w:proofErr w:type="spellEnd"/>
      <w:r w:rsidRPr="00862D71">
        <w:rPr>
          <w:rFonts w:ascii="Times New Roman" w:hAnsi="Times New Roman" w:cs="Times New Roman"/>
          <w:sz w:val="24"/>
          <w:lang w:eastAsia="ru-RU"/>
        </w:rPr>
        <w:t>, ум </w:t>
      </w:r>
      <w:hyperlink r:id="rId14" w:tgtFrame="_blank" w:history="1">
        <w:r w:rsidRPr="00862D71">
          <w:rPr>
            <w:rFonts w:ascii="Times New Roman" w:hAnsi="Times New Roman" w:cs="Times New Roman"/>
            <w:bCs/>
            <w:sz w:val="24"/>
            <w:lang w:eastAsia="ru-RU"/>
          </w:rPr>
          <w:t>Гомера</w:t>
        </w:r>
      </w:hyperlink>
      <w:r w:rsidRPr="00862D71">
        <w:rPr>
          <w:rFonts w:ascii="Times New Roman" w:hAnsi="Times New Roman" w:cs="Times New Roman"/>
          <w:sz w:val="24"/>
          <w:lang w:eastAsia="ru-RU"/>
        </w:rPr>
        <w:t>, остроумие </w:t>
      </w:r>
      <w:hyperlink r:id="rId15" w:tgtFrame="_blank" w:history="1">
        <w:r w:rsidRPr="00862D71">
          <w:rPr>
            <w:rFonts w:ascii="Times New Roman" w:hAnsi="Times New Roman" w:cs="Times New Roman"/>
            <w:bCs/>
            <w:sz w:val="24"/>
            <w:lang w:eastAsia="ru-RU"/>
          </w:rPr>
          <w:t>Вольтера</w:t>
        </w:r>
      </w:hyperlink>
      <w:r w:rsidRPr="00862D71">
        <w:rPr>
          <w:rFonts w:ascii="Times New Roman" w:hAnsi="Times New Roman" w:cs="Times New Roman"/>
          <w:sz w:val="24"/>
          <w:lang w:eastAsia="ru-RU"/>
        </w:rPr>
        <w:t>, добродушие </w:t>
      </w:r>
      <w:hyperlink r:id="rId16" w:tgtFrame="_blank" w:history="1">
        <w:r w:rsidRPr="00862D71">
          <w:rPr>
            <w:rFonts w:ascii="Times New Roman" w:hAnsi="Times New Roman" w:cs="Times New Roman"/>
            <w:bCs/>
            <w:sz w:val="24"/>
            <w:lang w:eastAsia="ru-RU"/>
          </w:rPr>
          <w:t>Лафонтена</w:t>
        </w:r>
      </w:hyperlink>
      <w:r w:rsidRPr="00862D71">
        <w:rPr>
          <w:rFonts w:ascii="Times New Roman" w:hAnsi="Times New Roman" w:cs="Times New Roman"/>
          <w:sz w:val="24"/>
          <w:lang w:eastAsia="ru-RU"/>
        </w:rPr>
        <w:t>, гибкость </w:t>
      </w:r>
      <w:hyperlink r:id="rId17" w:tgtFrame="_blank" w:history="1">
        <w:r w:rsidRPr="00862D71">
          <w:rPr>
            <w:rFonts w:ascii="Times New Roman" w:hAnsi="Times New Roman" w:cs="Times New Roman"/>
            <w:bCs/>
            <w:sz w:val="24"/>
            <w:lang w:eastAsia="ru-RU"/>
          </w:rPr>
          <w:t>Овидия</w:t>
        </w:r>
      </w:hyperlink>
      <w:r w:rsidRPr="00862D71">
        <w:rPr>
          <w:rFonts w:ascii="Times New Roman" w:hAnsi="Times New Roman" w:cs="Times New Roman"/>
          <w:sz w:val="24"/>
          <w:lang w:eastAsia="ru-RU"/>
        </w:rPr>
        <w:t xml:space="preserve"> – вот </w:t>
      </w:r>
      <w:proofErr w:type="spellStart"/>
      <w:r w:rsidRPr="00862D71">
        <w:rPr>
          <w:rFonts w:ascii="Times New Roman" w:hAnsi="Times New Roman" w:cs="Times New Roman"/>
          <w:sz w:val="24"/>
          <w:lang w:eastAsia="ru-RU"/>
        </w:rPr>
        <w:t>Ариост</w:t>
      </w:r>
      <w:proofErr w:type="spellEnd"/>
      <w:r w:rsidRPr="00862D71">
        <w:rPr>
          <w:rFonts w:ascii="Times New Roman" w:hAnsi="Times New Roman" w:cs="Times New Roman"/>
          <w:sz w:val="24"/>
          <w:lang w:eastAsia="ru-RU"/>
        </w:rPr>
        <w:t>». </w:t>
      </w:r>
      <w:hyperlink r:id="rId18" w:tgtFrame="_blank" w:history="1">
        <w:r w:rsidRPr="00862D71">
          <w:rPr>
            <w:rFonts w:ascii="Times New Roman" w:hAnsi="Times New Roman" w:cs="Times New Roman"/>
            <w:bCs/>
            <w:sz w:val="24"/>
            <w:lang w:eastAsia="ru-RU"/>
          </w:rPr>
          <w:t>Белинский</w:t>
        </w:r>
      </w:hyperlink>
      <w:r w:rsidRPr="00862D71">
        <w:rPr>
          <w:rFonts w:ascii="Times New Roman" w:hAnsi="Times New Roman" w:cs="Times New Roman"/>
          <w:sz w:val="24"/>
          <w:lang w:eastAsia="ru-RU"/>
        </w:rPr>
        <w:t> писал о Батюшкове: «Такие стихи и в наше время превосходны, при первом же своем появлении они должны были породить общее внимание, как предвестие скорого переворота в русской поэзии. Это еще не пушкинские стихи, но после них уже надо было ожидать не других каких-нибудь, а пушкинских». Он «уготовил пути» для Пушкина, первые произведения которого – подражания Батюшкову. Юноша Пушкин находил неблагозвучие в стихах Жуковского и, добиваясь совершенства, подражал Батюшкову.</w:t>
      </w:r>
    </w:p>
    <w:p w:rsidR="00974C6E" w:rsidRDefault="00974C6E" w:rsidP="00974C6E">
      <w:pPr>
        <w:shd w:val="clear" w:color="auto" w:fill="FFFFFF"/>
        <w:spacing w:after="180" w:line="345" w:lineRule="atLeast"/>
        <w:rPr>
          <w:rFonts w:ascii="Times New Roman" w:hAnsi="Times New Roman" w:cs="Times New Roman"/>
          <w:sz w:val="24"/>
        </w:rPr>
      </w:pPr>
      <w:r w:rsidRPr="00862D7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974C6E" w:rsidRDefault="00974C6E" w:rsidP="00974C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Стихи - </w:t>
      </w:r>
      <w:hyperlink r:id="rId19" w:history="1">
        <w:r w:rsidRPr="005039E2">
          <w:rPr>
            <w:rStyle w:val="a3"/>
            <w:rFonts w:ascii="Times New Roman" w:hAnsi="Times New Roman" w:cs="Times New Roman"/>
            <w:sz w:val="24"/>
          </w:rPr>
          <w:t>https://rupoem.ru/batyushkov/all.aspx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74C6E" w:rsidRDefault="00974C6E" w:rsidP="00974C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Слушать - </w:t>
      </w:r>
      <w:hyperlink r:id="rId20" w:history="1">
        <w:r w:rsidRPr="005039E2">
          <w:rPr>
            <w:rStyle w:val="a3"/>
            <w:rFonts w:ascii="Times New Roman" w:hAnsi="Times New Roman" w:cs="Times New Roman"/>
            <w:sz w:val="24"/>
          </w:rPr>
          <w:t>https://teatr.audio/author/Батюшков%20К/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74C6E" w:rsidRDefault="00974C6E" w:rsidP="00974C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21" w:history="1">
        <w:r w:rsidRPr="005039E2">
          <w:rPr>
            <w:rStyle w:val="a3"/>
            <w:rFonts w:ascii="Times New Roman" w:hAnsi="Times New Roman" w:cs="Times New Roman"/>
            <w:sz w:val="24"/>
          </w:rPr>
          <w:t>http://rushist.com/index.php/literary-articles/3753-batyushkov-konstantin-nikolaevich-biografiya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74C6E" w:rsidRDefault="00974C6E" w:rsidP="00974C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Творчество - </w:t>
      </w:r>
      <w:hyperlink r:id="rId22" w:history="1">
        <w:r w:rsidRPr="005039E2">
          <w:rPr>
            <w:rStyle w:val="a3"/>
            <w:rFonts w:ascii="Times New Roman" w:hAnsi="Times New Roman" w:cs="Times New Roman"/>
            <w:sz w:val="24"/>
          </w:rPr>
          <w:t>https://vuzlit.ru/115671/tvorchestvo_batyushkova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74C6E" w:rsidRDefault="00974C6E" w:rsidP="00974C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Музей – усадьба – </w:t>
      </w:r>
    </w:p>
    <w:p w:rsidR="00974C6E" w:rsidRDefault="00BC6B03" w:rsidP="00974C6E">
      <w:pPr>
        <w:jc w:val="both"/>
        <w:rPr>
          <w:rFonts w:ascii="Times New Roman" w:hAnsi="Times New Roman" w:cs="Times New Roman"/>
          <w:sz w:val="24"/>
        </w:rPr>
      </w:pPr>
      <w:hyperlink r:id="rId23" w:history="1">
        <w:r w:rsidR="00974C6E" w:rsidRPr="005039E2">
          <w:rPr>
            <w:rStyle w:val="a3"/>
            <w:rFonts w:ascii="Times New Roman" w:hAnsi="Times New Roman" w:cs="Times New Roman"/>
            <w:sz w:val="24"/>
          </w:rPr>
          <w:t>http://www.ustugna.ru/index.php?option=com_content&amp;view=article&amp;id=37&amp;limitstart=1</w:t>
        </w:r>
      </w:hyperlink>
      <w:r w:rsidR="00974C6E">
        <w:rPr>
          <w:rFonts w:ascii="Times New Roman" w:hAnsi="Times New Roman" w:cs="Times New Roman"/>
          <w:sz w:val="24"/>
        </w:rPr>
        <w:t xml:space="preserve"> </w:t>
      </w:r>
    </w:p>
    <w:p w:rsidR="00A1381C" w:rsidRPr="00974C6E" w:rsidRDefault="00974C6E" w:rsidP="00974C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Док. фильм - </w:t>
      </w:r>
      <w:hyperlink r:id="rId24" w:history="1">
        <w:r w:rsidR="00BC6B03" w:rsidRPr="00B85150">
          <w:rPr>
            <w:rStyle w:val="a3"/>
            <w:rFonts w:ascii="Times New Roman" w:hAnsi="Times New Roman" w:cs="Times New Roman"/>
            <w:sz w:val="24"/>
          </w:rPr>
          <w:t>http://tvkultura.ru/video/show/brand_id/20678/episode_id/154890/</w:t>
        </w:r>
      </w:hyperlink>
      <w:r w:rsidR="00BC6B0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A1381C" w:rsidRPr="00974C6E" w:rsidSect="00974C6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6E"/>
    <w:rsid w:val="00974C6E"/>
    <w:rsid w:val="00A1381C"/>
    <w:rsid w:val="00B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DE35"/>
  <w15:chartTrackingRefBased/>
  <w15:docId w15:val="{D8D1A7FC-3C89-41C5-96EB-C35ABFE7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C6E"/>
    <w:rPr>
      <w:color w:val="0563C1" w:themeColor="hyperlink"/>
      <w:u w:val="single"/>
    </w:rPr>
  </w:style>
  <w:style w:type="paragraph" w:styleId="a4">
    <w:name w:val="No Spacing"/>
    <w:uiPriority w:val="1"/>
    <w:qFormat/>
    <w:rsid w:val="00974C6E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BC6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hist.com/index.php/literary-articles/3571-stikhi-gnedicha-kratkaya-kharakteristika" TargetMode="External"/><Relationship Id="rId13" Type="http://schemas.openxmlformats.org/officeDocument/2006/relationships/hyperlink" Target="http://rushist.com/index.php/greece-rome/2052-vergilij-maron-publij" TargetMode="External"/><Relationship Id="rId18" Type="http://schemas.openxmlformats.org/officeDocument/2006/relationships/hyperlink" Target="http://rushist.com/index.php/russia/314-belinski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shist.com/index.php/literary-articles/3753-batyushkov-konstantin-nikolaevich-biografiya" TargetMode="External"/><Relationship Id="rId7" Type="http://schemas.openxmlformats.org/officeDocument/2006/relationships/hyperlink" Target="http://rushist.com/index.php/rus-literature/4443-batyushkov-ten-druga-chitat-onlajn" TargetMode="External"/><Relationship Id="rId12" Type="http://schemas.openxmlformats.org/officeDocument/2006/relationships/hyperlink" Target="http://rushist.com/index.php/literary-articles/3379-tasso-torkvato-biografiya-i-tvorchestvo" TargetMode="External"/><Relationship Id="rId17" Type="http://schemas.openxmlformats.org/officeDocument/2006/relationships/hyperlink" Target="http://rushist.com/index.php/greece-rome/2288-ovidij-nazon-publi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shist.com/index.php/literary-articles/3322-lafonten-zhan-kratkaya-biografiya" TargetMode="External"/><Relationship Id="rId20" Type="http://schemas.openxmlformats.org/officeDocument/2006/relationships/hyperlink" Target="https://teatr.audio/author/&#1041;&#1072;&#1090;&#1102;&#1096;&#1082;&#1086;&#1074;%20&#1050;/" TargetMode="External"/><Relationship Id="rId1" Type="http://schemas.openxmlformats.org/officeDocument/2006/relationships/styles" Target="styles.xml"/><Relationship Id="rId6" Type="http://schemas.openxmlformats.org/officeDocument/2006/relationships/hyperlink" Target="http://rushist.com/index.php/literary-articles/3753-batyushkov-konstantin-nikolaevich-biografiya" TargetMode="External"/><Relationship Id="rId11" Type="http://schemas.openxmlformats.org/officeDocument/2006/relationships/hyperlink" Target="http://rushist.com/index.php/greece-rome/2041-tibull-albij" TargetMode="External"/><Relationship Id="rId24" Type="http://schemas.openxmlformats.org/officeDocument/2006/relationships/hyperlink" Target="http://tvkultura.ru/video/show/brand_id/20678/episode_id/15489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shist.com/index.php/tutorials/kareev-tutnewtime/609-voltaire" TargetMode="External"/><Relationship Id="rId23" Type="http://schemas.openxmlformats.org/officeDocument/2006/relationships/hyperlink" Target="http://www.ustugna.ru/index.php?option=com_content&amp;view=article&amp;id=37&amp;limitstart=1" TargetMode="External"/><Relationship Id="rId10" Type="http://schemas.openxmlformats.org/officeDocument/2006/relationships/hyperlink" Target="http://rushist.com/index.php/literary-articles/2825-petrarka-franchesko-kratkaya-biografiya" TargetMode="External"/><Relationship Id="rId19" Type="http://schemas.openxmlformats.org/officeDocument/2006/relationships/hyperlink" Target="https://rupoem.ru/batyushkov/all.aspx" TargetMode="External"/><Relationship Id="rId4" Type="http://schemas.openxmlformats.org/officeDocument/2006/relationships/hyperlink" Target="http://rushist.com/images/russian-lit/batyushkov-portrait.jpg" TargetMode="External"/><Relationship Id="rId9" Type="http://schemas.openxmlformats.org/officeDocument/2006/relationships/hyperlink" Target="http://rushist.com/index.php/literary-articles/4231-karamzinisty-i-shishkovisty" TargetMode="External"/><Relationship Id="rId14" Type="http://schemas.openxmlformats.org/officeDocument/2006/relationships/hyperlink" Target="http://rushist.com/index.php/greece-rome/2315-gomer-biografiya" TargetMode="External"/><Relationship Id="rId22" Type="http://schemas.openxmlformats.org/officeDocument/2006/relationships/hyperlink" Target="https://vuzlit.ru/115671/tvorchestvo_batyushk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3990</Characters>
  <Application>Microsoft Office Word</Application>
  <DocSecurity>0</DocSecurity>
  <Lines>33</Lines>
  <Paragraphs>9</Paragraphs>
  <ScaleCrop>false</ScaleCrop>
  <Company>HP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2018-05-14T08:25:00Z</dcterms:created>
  <dcterms:modified xsi:type="dcterms:W3CDTF">2018-07-04T09:18:00Z</dcterms:modified>
</cp:coreProperties>
</file>