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94" w:rsidRDefault="00600894" w:rsidP="006008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894">
        <w:rPr>
          <w:rFonts w:ascii="Times New Roman" w:eastAsia="Calibri" w:hAnsi="Times New Roman" w:cs="Times New Roman"/>
          <w:b/>
          <w:sz w:val="24"/>
          <w:szCs w:val="24"/>
        </w:rPr>
        <w:t>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Б</w:t>
      </w:r>
      <w:r w:rsidRPr="00600894">
        <w:rPr>
          <w:rFonts w:ascii="Times New Roman" w:eastAsia="Calibri" w:hAnsi="Times New Roman" w:cs="Times New Roman"/>
          <w:b/>
          <w:sz w:val="24"/>
          <w:szCs w:val="24"/>
        </w:rPr>
        <w:t xml:space="preserve">аруздин </w:t>
      </w:r>
      <w:r>
        <w:rPr>
          <w:rFonts w:ascii="Times New Roman" w:eastAsia="Calibri" w:hAnsi="Times New Roman" w:cs="Times New Roman"/>
          <w:b/>
          <w:sz w:val="24"/>
          <w:szCs w:val="24"/>
        </w:rPr>
        <w:t>«Г</w:t>
      </w:r>
      <w:r w:rsidRPr="00600894">
        <w:rPr>
          <w:rFonts w:ascii="Times New Roman" w:eastAsia="Calibri" w:hAnsi="Times New Roman" w:cs="Times New Roman"/>
          <w:b/>
          <w:sz w:val="24"/>
          <w:szCs w:val="24"/>
        </w:rPr>
        <w:t>лавный город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715000" cy="81197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68"/>
                    <a:stretch/>
                  </pic:blipFill>
                  <pic:spPr bwMode="auto">
                    <a:xfrm>
                      <a:off x="0" y="0"/>
                      <a:ext cx="5754749" cy="817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894" w:rsidRPr="00600894" w:rsidRDefault="00600894" w:rsidP="006008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00894">
        <w:rPr>
          <w:rFonts w:ascii="Times New Roman" w:eastAsia="Calibri" w:hAnsi="Times New Roman" w:cs="Times New Roman"/>
          <w:sz w:val="24"/>
          <w:szCs w:val="24"/>
        </w:rPr>
        <w:lastRenderedPageBreak/>
        <w:t>ГЛАВНЫЙ ГОРОД</w:t>
      </w:r>
    </w:p>
    <w:p w:rsidR="00600894" w:rsidRP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894">
        <w:rPr>
          <w:rFonts w:ascii="Times New Roman" w:eastAsia="Calibri" w:hAnsi="Times New Roman" w:cs="Times New Roman"/>
          <w:sz w:val="24"/>
          <w:szCs w:val="24"/>
        </w:rPr>
        <w:t>Вот наш самолет поднялся в воздух, и у Димы дух захватило. Под нами все лежал огромный город — площади и улицы, дома и парки, заводы и стадионы. И Кремль под нами проплыл, и Дворец съездов, и Москва-река.</w:t>
      </w:r>
    </w:p>
    <w:p w:rsidR="00600894" w:rsidRP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894">
        <w:rPr>
          <w:rFonts w:ascii="Times New Roman" w:eastAsia="Calibri" w:hAnsi="Times New Roman" w:cs="Times New Roman"/>
          <w:sz w:val="24"/>
          <w:szCs w:val="24"/>
        </w:rPr>
        <w:t>—    И это все Москва? — спрашивал Димка.</w:t>
      </w:r>
    </w:p>
    <w:p w:rsidR="00600894" w:rsidRP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894">
        <w:rPr>
          <w:rFonts w:ascii="Times New Roman" w:eastAsia="Calibri" w:hAnsi="Times New Roman" w:cs="Times New Roman"/>
          <w:sz w:val="24"/>
          <w:szCs w:val="24"/>
        </w:rPr>
        <w:t>—    Москва, — говорил я.</w:t>
      </w:r>
    </w:p>
    <w:p w:rsidR="00600894" w:rsidRP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894">
        <w:rPr>
          <w:rFonts w:ascii="Times New Roman" w:eastAsia="Calibri" w:hAnsi="Times New Roman" w:cs="Times New Roman"/>
          <w:sz w:val="24"/>
          <w:szCs w:val="24"/>
        </w:rPr>
        <w:t>Говорил, а сам тоже удивлялся. Уж очень велика Москва и красива и с каждым годом все больше и красивее становится!</w:t>
      </w:r>
    </w:p>
    <w:p w:rsidR="00600894" w:rsidRP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894">
        <w:rPr>
          <w:rFonts w:ascii="Times New Roman" w:eastAsia="Calibri" w:hAnsi="Times New Roman" w:cs="Times New Roman"/>
          <w:sz w:val="24"/>
          <w:szCs w:val="24"/>
        </w:rPr>
        <w:t>—    Москва — главный город нашей страны, — сказал я, — и главный город России.</w:t>
      </w:r>
    </w:p>
    <w:p w:rsidR="00600894" w:rsidRP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894">
        <w:rPr>
          <w:rFonts w:ascii="Times New Roman" w:eastAsia="Calibri" w:hAnsi="Times New Roman" w:cs="Times New Roman"/>
          <w:sz w:val="24"/>
          <w:szCs w:val="24"/>
        </w:rPr>
        <w:t>—    Самый главный? — спросил Димка. — На всей земле?</w:t>
      </w:r>
    </w:p>
    <w:p w:rsid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894">
        <w:rPr>
          <w:rFonts w:ascii="Times New Roman" w:eastAsia="Calibri" w:hAnsi="Times New Roman" w:cs="Times New Roman"/>
          <w:sz w:val="24"/>
          <w:szCs w:val="24"/>
        </w:rPr>
        <w:t>—    Пожалуй, и на всей земле, — согласился я.</w:t>
      </w:r>
    </w:p>
    <w:p w:rsid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3992880</wp:posOffset>
            </wp:positionH>
            <wp:positionV relativeFrom="margin">
              <wp:posOffset>3166110</wp:posOffset>
            </wp:positionV>
            <wp:extent cx="2562225" cy="34163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894">
        <w:rPr>
          <w:rFonts w:ascii="Times New Roman" w:eastAsia="Calibri" w:hAnsi="Times New Roman" w:cs="Times New Roman"/>
          <w:sz w:val="24"/>
          <w:szCs w:val="24"/>
        </w:rPr>
        <w:t xml:space="preserve">Писатель жил и работал в то время, когда литература была под пристальным наблюдением цензуры. Все выходившие произведения должны были прославлять советскую власть. Редко кому из писателей удавалось создать произведение не </w:t>
      </w:r>
      <w:r>
        <w:rPr>
          <w:rFonts w:ascii="Times New Roman" w:eastAsia="Calibri" w:hAnsi="Times New Roman" w:cs="Times New Roman"/>
          <w:sz w:val="24"/>
          <w:szCs w:val="24"/>
        </w:rPr>
        <w:t>о политике,</w:t>
      </w:r>
      <w:r w:rsidRPr="00600894">
        <w:rPr>
          <w:rFonts w:ascii="Times New Roman" w:eastAsia="Calibri" w:hAnsi="Times New Roman" w:cs="Times New Roman"/>
          <w:sz w:val="24"/>
          <w:szCs w:val="24"/>
        </w:rPr>
        <w:t xml:space="preserve"> а Сергей Баруздин это делал. </w:t>
      </w:r>
    </w:p>
    <w:p w:rsid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894">
        <w:rPr>
          <w:rFonts w:ascii="Times New Roman" w:eastAsia="Calibri" w:hAnsi="Times New Roman" w:cs="Times New Roman"/>
          <w:sz w:val="24"/>
          <w:szCs w:val="24"/>
        </w:rPr>
        <w:t xml:space="preserve">Все его творчество озаряет теплый свет человечности и любви к людям. Он не читал морали и проповеди, он показывал и своим творчеством, и своей жизнью, как надо жить, чтобы хорошо было не только себе любимому, а всем людям вокруг. Его называли настоящим другом детей. </w:t>
      </w:r>
    </w:p>
    <w:p w:rsidR="00600894" w:rsidRP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894">
        <w:rPr>
          <w:rFonts w:ascii="Times New Roman" w:eastAsia="Calibri" w:hAnsi="Times New Roman" w:cs="Times New Roman"/>
          <w:sz w:val="24"/>
          <w:szCs w:val="24"/>
        </w:rPr>
        <w:t>За всю свою жизнь писатель написал более 200 книг для детей и взрослых. Общий тираж его произведений составляет около 100 миллионов экземпляров. Книги выпускались примерно на 70 языках мира. Его творчество высоко оценивали Надежда Крупская и Лев Кассиль, Константин Симонов и Мария Прилежаева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Стихи Сергея Баруздина для детей - </w:t>
      </w:r>
      <w:hyperlink r:id="rId6" w:history="1">
        <w:r w:rsidRPr="00B83D3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https://skazkibasni.com/sergej-baruzdin</w:t>
        </w:r>
      </w:hyperlink>
    </w:p>
    <w:p w:rsidR="00600894" w:rsidRPr="00600894" w:rsidRDefault="00600894" w:rsidP="006008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00894" w:rsidRPr="00600894" w:rsidSect="0060089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94"/>
    <w:rsid w:val="00600894"/>
    <w:rsid w:val="00D3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43B8"/>
  <w15:chartTrackingRefBased/>
  <w15:docId w15:val="{DE303030-6889-4869-864E-F2D96A79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8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0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azkibasni.com/sergej-baruzd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2018-08-14T05:52:00Z</dcterms:created>
  <dcterms:modified xsi:type="dcterms:W3CDTF">2018-08-14T06:00:00Z</dcterms:modified>
</cp:coreProperties>
</file>