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01" w:rsidRPr="00DB62C4" w:rsidRDefault="008E2F01" w:rsidP="008E2F01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DB62C4">
        <w:rPr>
          <w:rFonts w:ascii="Times New Roman" w:hAnsi="Times New Roman" w:cs="Times New Roman"/>
          <w:b/>
          <w:sz w:val="24"/>
        </w:rPr>
        <w:t>Ф.И. Тютчев</w:t>
      </w:r>
    </w:p>
    <w:bookmarkEnd w:id="0"/>
    <w:p w:rsidR="008E2F01" w:rsidRPr="00DB62C4" w:rsidRDefault="008E2F01" w:rsidP="008E2F0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352425</wp:posOffset>
            </wp:positionV>
            <wp:extent cx="3161665" cy="2375535"/>
            <wp:effectExtent l="0" t="0" r="635" b="5715"/>
            <wp:wrapSquare wrapText="bothSides"/>
            <wp:docPr id="1" name="Рисунок 1" descr="C:\Users\Пользователь\AppData\Local\Microsoft\Windows\INetCache\Content.Word\information_items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information_items_2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2C4">
        <w:rPr>
          <w:rFonts w:ascii="Times New Roman" w:hAnsi="Times New Roman" w:cs="Times New Roman"/>
          <w:sz w:val="24"/>
        </w:rPr>
        <w:t xml:space="preserve">Сегодня Фёдора Ивановича Тютчева почитают, как великого русского поэта, публициста и дипломата. В воспоминаниях современников он представлялся иным – вундеркинд, мятежник, острослов, баловень судьбы и «почти иностранец». Так кем же он был на самом деле? </w:t>
      </w:r>
    </w:p>
    <w:p w:rsidR="008E2F01" w:rsidRPr="00DB62C4" w:rsidRDefault="008E2F01" w:rsidP="008E2F0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 xml:space="preserve">Будущий государственный деятель появился на свет 23 ноября (5 декабря) 1803 года в родовом имении </w:t>
      </w:r>
      <w:proofErr w:type="spellStart"/>
      <w:r w:rsidRPr="00DB62C4">
        <w:rPr>
          <w:rFonts w:ascii="Times New Roman" w:hAnsi="Times New Roman" w:cs="Times New Roman"/>
          <w:sz w:val="24"/>
        </w:rPr>
        <w:t>Овстуг</w:t>
      </w:r>
      <w:proofErr w:type="spellEnd"/>
      <w:r w:rsidRPr="00DB62C4">
        <w:rPr>
          <w:rFonts w:ascii="Times New Roman" w:hAnsi="Times New Roman" w:cs="Times New Roman"/>
          <w:sz w:val="24"/>
        </w:rPr>
        <w:t>, которое находилось в Орловской губернии. Событие это произошло в семье Ивана Николаевича Тютчева, надворного советника и его супруги Екатерины Львовны Толстой. Помимо Фёдора в семье родилось еще двое детей – сын Николай и дочь Дарья.</w:t>
      </w:r>
    </w:p>
    <w:p w:rsidR="008E2F01" w:rsidRPr="00DB62C4" w:rsidRDefault="008E2F01" w:rsidP="008E2F0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 xml:space="preserve">Интересно отметить, что Тютчевы принадлежали к древнему дворянскому роду. Так, ещё в </w:t>
      </w:r>
      <w:proofErr w:type="spellStart"/>
      <w:r w:rsidRPr="00DB62C4">
        <w:rPr>
          <w:rFonts w:ascii="Times New Roman" w:hAnsi="Times New Roman" w:cs="Times New Roman"/>
          <w:sz w:val="24"/>
        </w:rPr>
        <w:t>Никоновской</w:t>
      </w:r>
      <w:proofErr w:type="spellEnd"/>
      <w:r w:rsidRPr="00DB62C4">
        <w:rPr>
          <w:rFonts w:ascii="Times New Roman" w:hAnsi="Times New Roman" w:cs="Times New Roman"/>
          <w:sz w:val="24"/>
        </w:rPr>
        <w:t xml:space="preserve"> летописи упоминался Захар </w:t>
      </w:r>
      <w:proofErr w:type="spellStart"/>
      <w:r w:rsidRPr="00DB62C4">
        <w:rPr>
          <w:rFonts w:ascii="Times New Roman" w:hAnsi="Times New Roman" w:cs="Times New Roman"/>
          <w:sz w:val="24"/>
        </w:rPr>
        <w:t>Тутчев</w:t>
      </w:r>
      <w:proofErr w:type="spellEnd"/>
      <w:r w:rsidRPr="00DB62C4">
        <w:rPr>
          <w:rFonts w:ascii="Times New Roman" w:hAnsi="Times New Roman" w:cs="Times New Roman"/>
          <w:sz w:val="24"/>
        </w:rPr>
        <w:t>, которому Дмитрий Донской приказал втереться в доверие к хану Мамаю и раздобыть сведения, весьма ценные в свете предстоящей Куликовской битвы. Другой знаменитый предок русского поэта – Борис Тютчев. В период царствования Ивана Великого он участвовал в жестоком усмирении псковских мятежников.</w:t>
      </w:r>
    </w:p>
    <w:p w:rsidR="008E2F01" w:rsidRPr="00DB62C4" w:rsidRDefault="008E2F01" w:rsidP="008E2F0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>Однако существовали и иные семейные предания. Согласно им, род Тютчевых имел и другие корни, а вот какие – французские или итальянские – точно не установлено. Возможно, восторженные слова поэта о Ницце – это не просто зарифмованные эмоции и настроения автора, а самый настоящий «зов крови».</w:t>
      </w:r>
    </w:p>
    <w:p w:rsidR="008E2F01" w:rsidRPr="00DB62C4" w:rsidRDefault="008E2F01" w:rsidP="008E2F0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>Маленький Фёдор рос настоящим баловнем судьбы. Он получил прекрасное домашнее образование. Его уникальным способностям не переставали удивляться и восхищаться. И на самом деле это не было преувеличением. Когда мальчику исполнилось четырнадцать лет, Общество любителей русской словесности приняло его в свои ряды. Притом, не просто так, а за конкретные заслуги – прекрасный стихотворный перевод писем Горация. Но это ещё не всё. Ровно через год, в 15 лет он поступил в Московский университет, и в 18 закончил его со степенью кандидата. Направление неизменно – словесность.</w:t>
      </w:r>
    </w:p>
    <w:p w:rsidR="008E2F01" w:rsidRPr="00DB62C4" w:rsidRDefault="008E2F01" w:rsidP="008E2F0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>В дальнейшем направление его деятельности кардинально изменилось. Сразу после получения аттестата об окончании университета Тютчеву предложили должность внештатного атташе Российской дипломатической миссии в Мюнхене. Он с радостью согласился.</w:t>
      </w:r>
    </w:p>
    <w:p w:rsidR="008E2F01" w:rsidRPr="00DB62C4" w:rsidRDefault="008E2F01" w:rsidP="008E2F0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>В 1839 году Тютчев был отозван с занимаемой должности. Что явилось причиной – неизвестно. В 1844 году он возвратился на Родину. Неожиданно для всех опальный Тютчев получил новую должность – главного цензора при Министерстве иностранных дел Российской империи, и чин статского.</w:t>
      </w:r>
    </w:p>
    <w:p w:rsidR="008E2F01" w:rsidRPr="00DB62C4" w:rsidRDefault="008E2F01" w:rsidP="008E2F0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>Новое место – новые свершения. Тютчева привлекли к работе по формированию позитивного облика России на Западе. Необходимо отметить, что с этой задачей он справлялся весьма успешно. В Европе выходит ряд его статей на французском языке, посвященных взаимоотношениям России и всего западного мира. Европейская пытливость во многом была удовлетворена благодаря таланту Тютчева: неизвестная и неисследованная Россия стала, пусть немного, но понятной и понятой.</w:t>
      </w:r>
    </w:p>
    <w:p w:rsidR="008E2F01" w:rsidRPr="00DB62C4" w:rsidRDefault="008E2F01" w:rsidP="008E2F0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 xml:space="preserve">Однако, вот парадокс: все, кто когда-либо, сталкивались с ним, говорили одно – «почти иностранец». Они не утрировали и не приукрашивали. Он более двадцати лет прожил в Европе, свободно говорил на французском, более того – чаще, чем на родном языке, и всё в нём, начиная от внешности и кончая манерами, говорило о принадлежности </w:t>
      </w:r>
      <w:r w:rsidRPr="00DB62C4">
        <w:rPr>
          <w:rFonts w:ascii="Times New Roman" w:hAnsi="Times New Roman" w:cs="Times New Roman"/>
          <w:sz w:val="24"/>
        </w:rPr>
        <w:lastRenderedPageBreak/>
        <w:t>к нерусской культуре. Вместе с тем, русская литература, сознание и вся культура немыслимы без Тютчева.</w:t>
      </w:r>
    </w:p>
    <w:p w:rsidR="008E2F01" w:rsidRPr="00DB62C4" w:rsidRDefault="008E2F01" w:rsidP="008E2F0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>В биографии Тютчева интересных фактов из жизни известно немало. К примеру, в качестве главного цензора он наложил запрет на перевод и дальнейшее распространение в России «Манифеста коммунистической партии» Карла Маркса. Свое решение он объяснил кратко, но ёмко и прямо: те, кто хотят ознакомиться с документом, изыщут возможности и прочтут его на немецком, для остальных же – сплошное «баловство».</w:t>
      </w:r>
    </w:p>
    <w:p w:rsidR="008E2F01" w:rsidRDefault="008E2F01" w:rsidP="008E2F01">
      <w:pPr>
        <w:pStyle w:val="a4"/>
        <w:ind w:firstLine="567"/>
        <w:jc w:val="both"/>
      </w:pPr>
      <w:r w:rsidRPr="00DB62C4">
        <w:rPr>
          <w:rFonts w:ascii="Times New Roman" w:hAnsi="Times New Roman" w:cs="Times New Roman"/>
          <w:sz w:val="24"/>
        </w:rPr>
        <w:br/>
      </w:r>
    </w:p>
    <w:p w:rsidR="008E2F01" w:rsidRPr="00DB62C4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>Художественные особенности лирики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A7485F">
          <w:rPr>
            <w:rStyle w:val="a3"/>
            <w:rFonts w:ascii="Times New Roman" w:hAnsi="Times New Roman" w:cs="Times New Roman"/>
            <w:sz w:val="24"/>
          </w:rPr>
          <w:t>http://sochinenie5ballov.ru/essay_86.htm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E2F01" w:rsidRPr="00DB62C4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 w:rsidRPr="00556DDF">
        <w:rPr>
          <w:rFonts w:ascii="Times New Roman" w:hAnsi="Times New Roman" w:cs="Times New Roman"/>
          <w:b/>
          <w:sz w:val="24"/>
        </w:rPr>
        <w:t>Тема природы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A7485F">
          <w:rPr>
            <w:rStyle w:val="a3"/>
            <w:rFonts w:ascii="Times New Roman" w:hAnsi="Times New Roman" w:cs="Times New Roman"/>
            <w:sz w:val="24"/>
          </w:rPr>
          <w:t>http://www.hintfox.com/article/priroda-v-lirike-f--Tjutcheva.html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E2F01" w:rsidRPr="00DB62C4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>Стихи</w:t>
      </w:r>
      <w:r>
        <w:rPr>
          <w:rFonts w:ascii="Times New Roman" w:hAnsi="Times New Roman" w:cs="Times New Roman"/>
          <w:sz w:val="24"/>
        </w:rPr>
        <w:t xml:space="preserve"> о природе</w:t>
      </w:r>
      <w:r w:rsidRPr="00DB62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hyperlink r:id="rId7" w:history="1">
        <w:r w:rsidRPr="00A7485F">
          <w:rPr>
            <w:rStyle w:val="a3"/>
            <w:rFonts w:ascii="Times New Roman" w:hAnsi="Times New Roman" w:cs="Times New Roman"/>
            <w:sz w:val="24"/>
          </w:rPr>
          <w:t>http://stih.su/tyutchev/stikhi-tyutcheva-o-prirode/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E2F01" w:rsidRPr="00556DDF" w:rsidRDefault="008E2F01" w:rsidP="008E2F01">
      <w:pPr>
        <w:ind w:firstLine="567"/>
        <w:rPr>
          <w:rFonts w:ascii="Times New Roman" w:hAnsi="Times New Roman" w:cs="Times New Roman"/>
          <w:b/>
          <w:sz w:val="24"/>
        </w:rPr>
      </w:pPr>
      <w:r w:rsidRPr="00556DDF">
        <w:rPr>
          <w:rFonts w:ascii="Times New Roman" w:hAnsi="Times New Roman" w:cs="Times New Roman"/>
          <w:b/>
          <w:sz w:val="24"/>
        </w:rPr>
        <w:t>Философская лирика</w:t>
      </w:r>
      <w:r>
        <w:rPr>
          <w:rFonts w:ascii="Times New Roman" w:hAnsi="Times New Roman" w:cs="Times New Roman"/>
          <w:b/>
          <w:sz w:val="24"/>
        </w:rPr>
        <w:t xml:space="preserve"> - </w:t>
      </w:r>
      <w:hyperlink r:id="rId8" w:history="1">
        <w:r w:rsidRPr="00556DDF">
          <w:rPr>
            <w:rStyle w:val="a3"/>
            <w:rFonts w:ascii="Times New Roman" w:hAnsi="Times New Roman" w:cs="Times New Roman"/>
            <w:sz w:val="24"/>
          </w:rPr>
          <w:t>http://classlit.ru/publ/literatura_19_veka/tjutchev_f_i/filosofskaja_lirika_tjutcheva_osobennosti_i_stikhi/112-1-0-1166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</w:p>
    <w:p w:rsidR="008E2F01" w:rsidRPr="00DB62C4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Философские стихи - </w:t>
      </w:r>
      <w:hyperlink r:id="rId9" w:history="1">
        <w:r w:rsidRPr="00A7485F">
          <w:rPr>
            <w:rStyle w:val="a3"/>
            <w:rFonts w:ascii="Times New Roman" w:hAnsi="Times New Roman" w:cs="Times New Roman"/>
            <w:sz w:val="24"/>
          </w:rPr>
          <w:t>http://stih.su/tyutchev/filosofskie-stikhi-tyutcheva/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DB62C4">
        <w:rPr>
          <w:rFonts w:ascii="Times New Roman" w:hAnsi="Times New Roman" w:cs="Times New Roman"/>
          <w:sz w:val="24"/>
        </w:rPr>
        <w:t xml:space="preserve"> </w:t>
      </w:r>
    </w:p>
    <w:p w:rsidR="008E2F01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 w:rsidRPr="00556DDF">
        <w:rPr>
          <w:rFonts w:ascii="Times New Roman" w:hAnsi="Times New Roman" w:cs="Times New Roman"/>
          <w:b/>
          <w:sz w:val="24"/>
        </w:rPr>
        <w:t>Тема любви</w:t>
      </w:r>
      <w:r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Pr="00A7485F">
          <w:rPr>
            <w:rStyle w:val="a3"/>
            <w:rFonts w:ascii="Times New Roman" w:hAnsi="Times New Roman" w:cs="Times New Roman"/>
            <w:sz w:val="24"/>
          </w:rPr>
          <w:t>http://www.school-essays.info/tema-lyubvi-v-tvorchestve-f-i-tyutcheva/</w:t>
        </w:r>
      </w:hyperlink>
    </w:p>
    <w:p w:rsidR="008E2F01" w:rsidRPr="00DB62C4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1" w:history="1">
        <w:r w:rsidRPr="00A7485F">
          <w:rPr>
            <w:rStyle w:val="a3"/>
            <w:rFonts w:ascii="Times New Roman" w:hAnsi="Times New Roman" w:cs="Times New Roman"/>
            <w:sz w:val="24"/>
          </w:rPr>
          <w:t>http://rus-poetry.ru/tema-lyubvi-v-lirike-tyutcheva/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E2F01" w:rsidRPr="00DB62C4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 xml:space="preserve">Стихи </w:t>
      </w:r>
      <w:r>
        <w:rPr>
          <w:rFonts w:ascii="Times New Roman" w:hAnsi="Times New Roman" w:cs="Times New Roman"/>
          <w:sz w:val="24"/>
        </w:rPr>
        <w:t xml:space="preserve">о любви - </w:t>
      </w:r>
      <w:hyperlink r:id="rId12" w:history="1">
        <w:r w:rsidRPr="00A7485F">
          <w:rPr>
            <w:rStyle w:val="a3"/>
            <w:rFonts w:ascii="Times New Roman" w:hAnsi="Times New Roman" w:cs="Times New Roman"/>
            <w:sz w:val="24"/>
          </w:rPr>
          <w:t>http://stih.su/tyutchev/stikhi-tyutcheva-o-lyubvi/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E2F01" w:rsidRPr="00DB62C4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 w:rsidRPr="00F50793">
        <w:rPr>
          <w:rFonts w:ascii="Times New Roman" w:hAnsi="Times New Roman" w:cs="Times New Roman"/>
          <w:b/>
          <w:sz w:val="24"/>
        </w:rPr>
        <w:t>Тема России</w:t>
      </w:r>
      <w:r>
        <w:rPr>
          <w:rFonts w:ascii="Times New Roman" w:hAnsi="Times New Roman" w:cs="Times New Roman"/>
          <w:sz w:val="24"/>
        </w:rPr>
        <w:t xml:space="preserve"> - </w:t>
      </w:r>
      <w:hyperlink r:id="rId13" w:history="1">
        <w:r w:rsidRPr="00A7485F">
          <w:rPr>
            <w:rStyle w:val="a3"/>
            <w:rFonts w:ascii="Times New Roman" w:hAnsi="Times New Roman" w:cs="Times New Roman"/>
            <w:sz w:val="24"/>
          </w:rPr>
          <w:t>http://rus-poetry.ru/tema-rossii-v-lirike-tyutcheva/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E2F01" w:rsidRPr="00DB62C4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 xml:space="preserve">Стихи </w:t>
      </w:r>
      <w:r>
        <w:rPr>
          <w:rFonts w:ascii="Times New Roman" w:hAnsi="Times New Roman" w:cs="Times New Roman"/>
          <w:sz w:val="24"/>
        </w:rPr>
        <w:t xml:space="preserve">о родине и России - </w:t>
      </w:r>
      <w:hyperlink r:id="rId14" w:history="1">
        <w:r w:rsidRPr="00A7485F">
          <w:rPr>
            <w:rStyle w:val="a3"/>
            <w:rFonts w:ascii="Times New Roman" w:hAnsi="Times New Roman" w:cs="Times New Roman"/>
            <w:sz w:val="24"/>
          </w:rPr>
          <w:t>http://stih.su/tyutchev/stikhi-tyutcheva-o-rodine-i-rossii/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E2F01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>Критика творчества</w:t>
      </w:r>
      <w:r>
        <w:rPr>
          <w:rFonts w:ascii="Times New Roman" w:hAnsi="Times New Roman" w:cs="Times New Roman"/>
          <w:sz w:val="24"/>
        </w:rPr>
        <w:t xml:space="preserve"> - </w:t>
      </w:r>
      <w:hyperlink r:id="rId15" w:history="1">
        <w:r w:rsidRPr="00A7485F">
          <w:rPr>
            <w:rStyle w:val="a3"/>
            <w:rFonts w:ascii="Times New Roman" w:hAnsi="Times New Roman" w:cs="Times New Roman"/>
            <w:sz w:val="24"/>
          </w:rPr>
          <w:t>https://malceva.jimdo.com/к-уроку-литературы/тютчев-ф-и/критика/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E2F01" w:rsidRPr="00DB62C4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hyperlink r:id="rId16" w:history="1">
        <w:r w:rsidRPr="00A7485F">
          <w:rPr>
            <w:rStyle w:val="a3"/>
            <w:rFonts w:ascii="Times New Roman" w:hAnsi="Times New Roman" w:cs="Times New Roman"/>
            <w:sz w:val="24"/>
          </w:rPr>
          <w:t>https://docplayer.ru/28944939-Tvorchestvo-f-i-tyutcheva-v-literaturnoy-kritike.html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E2F01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>Биография поэта</w:t>
      </w:r>
      <w:r>
        <w:rPr>
          <w:rFonts w:ascii="Times New Roman" w:hAnsi="Times New Roman" w:cs="Times New Roman"/>
          <w:sz w:val="24"/>
        </w:rPr>
        <w:t xml:space="preserve"> - </w:t>
      </w:r>
      <w:hyperlink r:id="rId17" w:history="1">
        <w:r w:rsidRPr="00A7485F">
          <w:rPr>
            <w:rStyle w:val="a3"/>
            <w:rFonts w:ascii="Times New Roman" w:hAnsi="Times New Roman" w:cs="Times New Roman"/>
            <w:sz w:val="24"/>
          </w:rPr>
          <w:t>http://www.tutchev.com/tutchev_biografiya.shtml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E2F01" w:rsidRPr="00DB62C4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Критика о Тютчеве - </w:t>
      </w:r>
      <w:hyperlink r:id="rId18" w:history="1">
        <w:r w:rsidRPr="00A7485F">
          <w:rPr>
            <w:rStyle w:val="a3"/>
            <w:rFonts w:ascii="Times New Roman" w:hAnsi="Times New Roman" w:cs="Times New Roman"/>
            <w:sz w:val="24"/>
          </w:rPr>
          <w:t>http://www.tutchev.com/kritika.shtml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E2F01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Дом-м</w:t>
      </w:r>
      <w:r w:rsidRPr="00DB62C4">
        <w:rPr>
          <w:rFonts w:ascii="Times New Roman" w:hAnsi="Times New Roman" w:cs="Times New Roman"/>
          <w:sz w:val="24"/>
        </w:rPr>
        <w:t>узей</w:t>
      </w:r>
      <w:r>
        <w:rPr>
          <w:rFonts w:ascii="Times New Roman" w:hAnsi="Times New Roman" w:cs="Times New Roman"/>
          <w:sz w:val="24"/>
        </w:rPr>
        <w:t xml:space="preserve"> Ф.И. Тютчева - </w:t>
      </w:r>
      <w:hyperlink r:id="rId19" w:history="1">
        <w:r w:rsidRPr="00A7485F">
          <w:rPr>
            <w:rStyle w:val="a3"/>
            <w:rFonts w:ascii="Times New Roman" w:hAnsi="Times New Roman" w:cs="Times New Roman"/>
            <w:sz w:val="24"/>
          </w:rPr>
          <w:t>http://www.russia-open.com/regions/center/briansk/BranskSightPlace/2014/12/08/Muzej-usadba-Fedora-Ivanovicha-Tyucheva.phtml</w:t>
        </w:r>
      </w:hyperlink>
    </w:p>
    <w:p w:rsidR="008E2F01" w:rsidRPr="00E31FD0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 xml:space="preserve">-тур по музею - </w:t>
      </w:r>
      <w:hyperlink r:id="rId20" w:history="1">
        <w:r w:rsidRPr="00A7485F">
          <w:rPr>
            <w:rStyle w:val="a3"/>
            <w:rFonts w:ascii="Times New Roman" w:hAnsi="Times New Roman" w:cs="Times New Roman"/>
            <w:sz w:val="24"/>
          </w:rPr>
          <w:t>http://musovstug.ru/Excursion.aspx?Id=14424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E2F01" w:rsidRPr="00DB62C4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>Документальный фильм</w:t>
      </w:r>
      <w:r>
        <w:rPr>
          <w:rFonts w:ascii="Times New Roman" w:hAnsi="Times New Roman" w:cs="Times New Roman"/>
          <w:sz w:val="24"/>
        </w:rPr>
        <w:t xml:space="preserve"> «Сияющий фонтан» - </w:t>
      </w:r>
      <w:hyperlink r:id="rId21" w:history="1">
        <w:r w:rsidRPr="00A7485F">
          <w:rPr>
            <w:rStyle w:val="a3"/>
            <w:rFonts w:ascii="Times New Roman" w:hAnsi="Times New Roman" w:cs="Times New Roman"/>
            <w:sz w:val="24"/>
          </w:rPr>
          <w:t>http://tvkultura.ru/brand/show/brand_id/27651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E2F01" w:rsidRPr="00DB62C4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 xml:space="preserve">Полное собрание сочинений - </w:t>
      </w:r>
      <w:hyperlink r:id="rId22" w:history="1">
        <w:r w:rsidRPr="00DB62C4">
          <w:rPr>
            <w:rStyle w:val="a3"/>
            <w:rFonts w:ascii="Times New Roman" w:hAnsi="Times New Roman" w:cs="Times New Roman"/>
            <w:sz w:val="24"/>
          </w:rPr>
          <w:t>http://az.lib.ru/t/tjutchew_f_i/</w:t>
        </w:r>
      </w:hyperlink>
      <w:r w:rsidRPr="00DB62C4">
        <w:rPr>
          <w:rFonts w:ascii="Times New Roman" w:hAnsi="Times New Roman" w:cs="Times New Roman"/>
          <w:sz w:val="24"/>
        </w:rPr>
        <w:t xml:space="preserve"> </w:t>
      </w:r>
    </w:p>
    <w:p w:rsidR="008E2F01" w:rsidRPr="00DB62C4" w:rsidRDefault="008E2F01" w:rsidP="008E2F01">
      <w:pPr>
        <w:ind w:firstLine="567"/>
        <w:rPr>
          <w:rFonts w:ascii="Times New Roman" w:hAnsi="Times New Roman" w:cs="Times New Roman"/>
          <w:sz w:val="24"/>
        </w:rPr>
      </w:pPr>
      <w:r w:rsidRPr="00DB62C4">
        <w:rPr>
          <w:rFonts w:ascii="Times New Roman" w:hAnsi="Times New Roman" w:cs="Times New Roman"/>
          <w:sz w:val="24"/>
        </w:rPr>
        <w:t xml:space="preserve">Сайт, посвященный поэту - </w:t>
      </w:r>
      <w:hyperlink r:id="rId23" w:history="1">
        <w:r w:rsidRPr="00DB62C4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DB62C4">
          <w:rPr>
            <w:rStyle w:val="a3"/>
            <w:rFonts w:ascii="Times New Roman" w:hAnsi="Times New Roman" w:cs="Times New Roman"/>
            <w:sz w:val="24"/>
          </w:rPr>
          <w:t>://</w:t>
        </w:r>
        <w:r w:rsidRPr="00DB62C4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DB62C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DB62C4">
          <w:rPr>
            <w:rStyle w:val="a3"/>
            <w:rFonts w:ascii="Times New Roman" w:hAnsi="Times New Roman" w:cs="Times New Roman"/>
            <w:sz w:val="24"/>
            <w:lang w:val="en-US"/>
          </w:rPr>
          <w:t>ruthenia</w:t>
        </w:r>
        <w:proofErr w:type="spellEnd"/>
        <w:r w:rsidRPr="00DB62C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DB62C4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DB62C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DB62C4">
          <w:rPr>
            <w:rStyle w:val="a3"/>
            <w:rFonts w:ascii="Times New Roman" w:hAnsi="Times New Roman" w:cs="Times New Roman"/>
            <w:sz w:val="24"/>
            <w:lang w:val="en-US"/>
          </w:rPr>
          <w:t>tiutcheviana</w:t>
        </w:r>
        <w:proofErr w:type="spellEnd"/>
        <w:r w:rsidRPr="00DB62C4">
          <w:rPr>
            <w:rStyle w:val="a3"/>
            <w:rFonts w:ascii="Times New Roman" w:hAnsi="Times New Roman" w:cs="Times New Roman"/>
            <w:sz w:val="24"/>
          </w:rPr>
          <w:t>/</w:t>
        </w:r>
        <w:r w:rsidRPr="00DB62C4">
          <w:rPr>
            <w:rStyle w:val="a3"/>
            <w:rFonts w:ascii="Times New Roman" w:hAnsi="Times New Roman" w:cs="Times New Roman"/>
            <w:sz w:val="24"/>
            <w:lang w:val="en-US"/>
          </w:rPr>
          <w:t>index</w:t>
        </w:r>
        <w:r w:rsidRPr="00DB62C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DB62C4">
          <w:rPr>
            <w:rStyle w:val="a3"/>
            <w:rFonts w:ascii="Times New Roman" w:hAnsi="Times New Roman" w:cs="Times New Roman"/>
            <w:sz w:val="24"/>
            <w:lang w:val="en-US"/>
          </w:rPr>
          <w:t>htm</w:t>
        </w:r>
        <w:proofErr w:type="spellEnd"/>
      </w:hyperlink>
      <w:r w:rsidRPr="00DB62C4">
        <w:rPr>
          <w:rFonts w:ascii="Times New Roman" w:hAnsi="Times New Roman" w:cs="Times New Roman"/>
          <w:sz w:val="24"/>
        </w:rPr>
        <w:t xml:space="preserve"> </w:t>
      </w:r>
    </w:p>
    <w:p w:rsidR="008E2F01" w:rsidRPr="00DB62C4" w:rsidRDefault="008E2F01" w:rsidP="008E2F01">
      <w:pPr>
        <w:ind w:firstLine="3402"/>
        <w:rPr>
          <w:rFonts w:ascii="Times New Roman" w:hAnsi="Times New Roman" w:cs="Times New Roman"/>
          <w:sz w:val="24"/>
          <w:lang w:val="en-US"/>
        </w:rPr>
      </w:pPr>
      <w:r>
        <w:rPr>
          <w:rStyle w:val="a3"/>
          <w:rFonts w:ascii="Times New Roman" w:hAnsi="Times New Roman" w:cs="Times New Roman"/>
          <w:sz w:val="24"/>
        </w:rPr>
        <w:t xml:space="preserve"> </w:t>
      </w:r>
      <w:hyperlink r:id="rId24" w:history="1">
        <w:r w:rsidRPr="00DB62C4">
          <w:rPr>
            <w:rStyle w:val="a3"/>
            <w:rFonts w:ascii="Times New Roman" w:hAnsi="Times New Roman" w:cs="Times New Roman"/>
            <w:sz w:val="24"/>
            <w:lang w:val="en-US"/>
          </w:rPr>
          <w:t>http:/</w:t>
        </w:r>
        <w:r w:rsidRPr="00DB62C4">
          <w:rPr>
            <w:rStyle w:val="a3"/>
            <w:rFonts w:ascii="Times New Roman" w:hAnsi="Times New Roman" w:cs="Times New Roman"/>
            <w:sz w:val="24"/>
            <w:lang w:val="en-US"/>
          </w:rPr>
          <w:t>/</w:t>
        </w:r>
        <w:r w:rsidRPr="00DB62C4">
          <w:rPr>
            <w:rStyle w:val="a3"/>
            <w:rFonts w:ascii="Times New Roman" w:hAnsi="Times New Roman" w:cs="Times New Roman"/>
            <w:sz w:val="24"/>
            <w:lang w:val="en-US"/>
          </w:rPr>
          <w:t>www.tutchev.ru/</w:t>
        </w:r>
      </w:hyperlink>
      <w:r w:rsidRPr="00DB62C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464C4" w:rsidRDefault="00F464C4"/>
    <w:sectPr w:rsidR="00F4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1"/>
    <w:rsid w:val="008E2F01"/>
    <w:rsid w:val="00F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1860-BFD3-4254-A25C-D11D2F5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F01"/>
    <w:rPr>
      <w:color w:val="0563C1" w:themeColor="hyperlink"/>
      <w:u w:val="single"/>
    </w:rPr>
  </w:style>
  <w:style w:type="paragraph" w:styleId="a4">
    <w:name w:val="No Spacing"/>
    <w:uiPriority w:val="1"/>
    <w:qFormat/>
    <w:rsid w:val="008E2F01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8E2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lit.ru/publ/literatura_19_veka/tjutchev_f_i/filosofskaja_lirika_tjutcheva_osobennosti_i_stikhi/112-1-0-1166" TargetMode="External"/><Relationship Id="rId13" Type="http://schemas.openxmlformats.org/officeDocument/2006/relationships/hyperlink" Target="http://rus-poetry.ru/tema-rossii-v-lirike-tyutcheva/" TargetMode="External"/><Relationship Id="rId18" Type="http://schemas.openxmlformats.org/officeDocument/2006/relationships/hyperlink" Target="http://www.tutchev.com/kritika.s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tvkultura.ru/brand/show/brand_id/27651" TargetMode="External"/><Relationship Id="rId7" Type="http://schemas.openxmlformats.org/officeDocument/2006/relationships/hyperlink" Target="http://stih.su/tyutchev/stikhi-tyutcheva-o-prirode/" TargetMode="External"/><Relationship Id="rId12" Type="http://schemas.openxmlformats.org/officeDocument/2006/relationships/hyperlink" Target="http://stih.su/tyutchev/stikhi-tyutcheva-o-lyubvi/" TargetMode="External"/><Relationship Id="rId17" Type="http://schemas.openxmlformats.org/officeDocument/2006/relationships/hyperlink" Target="http://www.tutchev.com/tutchev_biografiya.s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player.ru/28944939-Tvorchestvo-f-i-tyutcheva-v-literaturnoy-kritike.html" TargetMode="External"/><Relationship Id="rId20" Type="http://schemas.openxmlformats.org/officeDocument/2006/relationships/hyperlink" Target="http://musovstug.ru/Excursion.aspx?Id=144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ntfox.com/article/priroda-v-lirike-f--Tjutcheva.html" TargetMode="External"/><Relationship Id="rId11" Type="http://schemas.openxmlformats.org/officeDocument/2006/relationships/hyperlink" Target="http://rus-poetry.ru/tema-lyubvi-v-lirike-tyutcheva/" TargetMode="External"/><Relationship Id="rId24" Type="http://schemas.openxmlformats.org/officeDocument/2006/relationships/hyperlink" Target="http://www.tutchev.ru/" TargetMode="External"/><Relationship Id="rId5" Type="http://schemas.openxmlformats.org/officeDocument/2006/relationships/hyperlink" Target="http://sochinenie5ballov.ru/essay_86.htm" TargetMode="External"/><Relationship Id="rId15" Type="http://schemas.openxmlformats.org/officeDocument/2006/relationships/hyperlink" Target="https://malceva.jimdo.com/&#1082;-&#1091;&#1088;&#1086;&#1082;&#1091;-&#1083;&#1080;&#1090;&#1077;&#1088;&#1072;&#1090;&#1091;&#1088;&#1099;/&#1090;&#1102;&#1090;&#1095;&#1077;&#1074;-&#1092;-&#1080;/&#1082;&#1088;&#1080;&#1090;&#1080;&#1082;&#1072;/" TargetMode="External"/><Relationship Id="rId23" Type="http://schemas.openxmlformats.org/officeDocument/2006/relationships/hyperlink" Target="http://www.ruthenia.ru/tiutcheviana/index.htm" TargetMode="External"/><Relationship Id="rId10" Type="http://schemas.openxmlformats.org/officeDocument/2006/relationships/hyperlink" Target="http://www.school-essays.info/tema-lyubvi-v-tvorchestve-f-i-tyutcheva/" TargetMode="External"/><Relationship Id="rId19" Type="http://schemas.openxmlformats.org/officeDocument/2006/relationships/hyperlink" Target="http://www.russia-open.com/regions/center/briansk/BranskSightPlace/2014/12/08/Muzej-usadba-Fedora-Ivanovicha-Tyucheva.p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ih.su/tyutchev/filosofskie-stikhi-tyutcheva/" TargetMode="External"/><Relationship Id="rId14" Type="http://schemas.openxmlformats.org/officeDocument/2006/relationships/hyperlink" Target="http://stih.su/tyutchev/stikhi-tyutcheva-o-rodine-i-rossii/" TargetMode="External"/><Relationship Id="rId22" Type="http://schemas.openxmlformats.org/officeDocument/2006/relationships/hyperlink" Target="http://az.lib.ru/t/tjutchew_f_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5772</Characters>
  <Application>Microsoft Office Word</Application>
  <DocSecurity>0</DocSecurity>
  <Lines>48</Lines>
  <Paragraphs>13</Paragraphs>
  <ScaleCrop>false</ScaleCrop>
  <Company>HP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2018-09-10T06:21:00Z</dcterms:created>
  <dcterms:modified xsi:type="dcterms:W3CDTF">2018-09-10T06:24:00Z</dcterms:modified>
</cp:coreProperties>
</file>